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A1C30" w14:textId="74FFCDE6" w:rsidR="008B69A1" w:rsidRDefault="008B69A1" w:rsidP="006225F2">
      <w:pPr>
        <w:pStyle w:val="NoSpacing"/>
        <w:rPr>
          <w:lang w:val="en-US"/>
        </w:rPr>
      </w:pPr>
    </w:p>
    <w:p w14:paraId="178DF490" w14:textId="61A8DE5A" w:rsidR="00B139CD" w:rsidRDefault="00B139CD" w:rsidP="005D103F">
      <w:pPr>
        <w:pStyle w:val="NoSpacing"/>
        <w:rPr>
          <w:b/>
          <w:bCs/>
        </w:rPr>
      </w:pPr>
    </w:p>
    <w:p w14:paraId="5F661A3F" w14:textId="497BE8C1" w:rsidR="00B139CD" w:rsidRDefault="00B139CD" w:rsidP="00B139CD">
      <w:pPr>
        <w:pStyle w:val="NoSpacing"/>
        <w:rPr>
          <w:b/>
          <w:bCs/>
        </w:rPr>
      </w:pPr>
      <w:r w:rsidRPr="00B139CD">
        <w:rPr>
          <w:b/>
          <w:bCs/>
          <w:highlight w:val="yellow"/>
        </w:rPr>
        <w:t>C.</w:t>
      </w:r>
      <w:r w:rsidRPr="00B139CD">
        <w:rPr>
          <w:highlight w:val="yellow"/>
        </w:rPr>
        <w:t xml:space="preserve"> </w:t>
      </w:r>
      <w:r w:rsidRPr="00B139CD">
        <w:rPr>
          <w:b/>
          <w:bCs/>
          <w:highlight w:val="yellow"/>
        </w:rPr>
        <w:t>Transmission Process - Abakkus &amp; HDFC Custody - Joint Holder</w:t>
      </w:r>
    </w:p>
    <w:p w14:paraId="6F5AC016" w14:textId="77777777" w:rsidR="00B139CD" w:rsidRDefault="00B139CD" w:rsidP="00B139CD">
      <w:pPr>
        <w:pStyle w:val="NoSpacing"/>
        <w:rPr>
          <w:b/>
          <w:bCs/>
        </w:rPr>
      </w:pPr>
    </w:p>
    <w:p w14:paraId="691304F2" w14:textId="6B09BB13" w:rsidR="00B139CD" w:rsidRDefault="00B139CD" w:rsidP="00B139CD">
      <w:pPr>
        <w:pStyle w:val="NoSpacing"/>
        <w:rPr>
          <w:b/>
          <w:bCs/>
        </w:rPr>
      </w:pPr>
      <w:r w:rsidRPr="00B139CD">
        <w:rPr>
          <w:b/>
          <w:bCs/>
        </w:rPr>
        <w:t>List of Documents –</w:t>
      </w:r>
    </w:p>
    <w:p w14:paraId="0EAEFD39" w14:textId="77777777" w:rsidR="005D103F" w:rsidRDefault="005D103F" w:rsidP="00B139CD">
      <w:pPr>
        <w:pStyle w:val="NoSpacing"/>
        <w:rPr>
          <w:b/>
          <w:bCs/>
        </w:rPr>
      </w:pPr>
    </w:p>
    <w:tbl>
      <w:tblPr>
        <w:tblW w:w="10300" w:type="dxa"/>
        <w:tblLook w:val="04A0" w:firstRow="1" w:lastRow="0" w:firstColumn="1" w:lastColumn="0" w:noHBand="0" w:noVBand="1"/>
      </w:tblPr>
      <w:tblGrid>
        <w:gridCol w:w="857"/>
        <w:gridCol w:w="8380"/>
        <w:gridCol w:w="1063"/>
      </w:tblGrid>
      <w:tr w:rsidR="005D103F" w:rsidRPr="005D103F" w14:paraId="66DCB84B" w14:textId="77777777" w:rsidTr="005D103F">
        <w:trPr>
          <w:trHeight w:val="290"/>
        </w:trPr>
        <w:tc>
          <w:tcPr>
            <w:tcW w:w="960" w:type="dxa"/>
            <w:tcBorders>
              <w:top w:val="single" w:sz="4" w:space="0" w:color="auto"/>
              <w:left w:val="single" w:sz="4" w:space="0" w:color="auto"/>
              <w:bottom w:val="single" w:sz="4" w:space="0" w:color="auto"/>
              <w:right w:val="single" w:sz="4" w:space="0" w:color="auto"/>
            </w:tcBorders>
            <w:shd w:val="clear" w:color="000000" w:fill="FFFF00"/>
            <w:vAlign w:val="center"/>
            <w:hideMark/>
          </w:tcPr>
          <w:p w14:paraId="73287238" w14:textId="77777777" w:rsidR="005D103F" w:rsidRPr="005D103F" w:rsidRDefault="005D103F" w:rsidP="005D103F">
            <w:pPr>
              <w:spacing w:after="0" w:line="240" w:lineRule="auto"/>
              <w:rPr>
                <w:rFonts w:ascii="Aptos" w:eastAsia="Times New Roman" w:hAnsi="Aptos" w:cs="Calibri"/>
                <w:b/>
                <w:bCs/>
                <w:color w:val="000000"/>
                <w:kern w:val="0"/>
                <w:sz w:val="18"/>
                <w:szCs w:val="18"/>
                <w:lang w:eastAsia="en-IN"/>
                <w14:ligatures w14:val="none"/>
              </w:rPr>
            </w:pPr>
            <w:r w:rsidRPr="005D103F">
              <w:rPr>
                <w:rFonts w:ascii="Aptos" w:eastAsia="Times New Roman" w:hAnsi="Aptos" w:cs="Calibri"/>
                <w:b/>
                <w:bCs/>
                <w:color w:val="000000"/>
                <w:kern w:val="0"/>
                <w:sz w:val="18"/>
                <w:szCs w:val="18"/>
                <w:lang w:eastAsia="en-IN"/>
                <w14:ligatures w14:val="none"/>
              </w:rPr>
              <w:t>Sr No</w:t>
            </w:r>
          </w:p>
        </w:tc>
        <w:tc>
          <w:tcPr>
            <w:tcW w:w="8380" w:type="dxa"/>
            <w:tcBorders>
              <w:top w:val="single" w:sz="4" w:space="0" w:color="auto"/>
              <w:left w:val="nil"/>
              <w:bottom w:val="single" w:sz="4" w:space="0" w:color="auto"/>
              <w:right w:val="single" w:sz="4" w:space="0" w:color="auto"/>
            </w:tcBorders>
            <w:shd w:val="clear" w:color="000000" w:fill="FFFF00"/>
            <w:vAlign w:val="center"/>
            <w:hideMark/>
          </w:tcPr>
          <w:p w14:paraId="71B2BBA9" w14:textId="77777777" w:rsidR="005D103F" w:rsidRPr="005D103F" w:rsidRDefault="005D103F" w:rsidP="005D103F">
            <w:pPr>
              <w:spacing w:after="0" w:line="240" w:lineRule="auto"/>
              <w:rPr>
                <w:rFonts w:ascii="Aptos" w:eastAsia="Times New Roman" w:hAnsi="Aptos" w:cs="Calibri"/>
                <w:b/>
                <w:bCs/>
                <w:color w:val="000000"/>
                <w:kern w:val="0"/>
                <w:sz w:val="18"/>
                <w:szCs w:val="18"/>
                <w:lang w:eastAsia="en-IN"/>
                <w14:ligatures w14:val="none"/>
              </w:rPr>
            </w:pPr>
            <w:r w:rsidRPr="005D103F">
              <w:rPr>
                <w:rFonts w:ascii="Aptos" w:eastAsia="Times New Roman" w:hAnsi="Aptos" w:cs="Calibri"/>
                <w:b/>
                <w:bCs/>
                <w:color w:val="000000"/>
                <w:kern w:val="0"/>
                <w:sz w:val="18"/>
                <w:szCs w:val="18"/>
                <w:lang w:eastAsia="en-IN"/>
                <w14:ligatures w14:val="none"/>
              </w:rPr>
              <w:t>Requirements</w:t>
            </w:r>
          </w:p>
        </w:tc>
        <w:tc>
          <w:tcPr>
            <w:tcW w:w="960" w:type="dxa"/>
            <w:tcBorders>
              <w:top w:val="single" w:sz="4" w:space="0" w:color="auto"/>
              <w:left w:val="nil"/>
              <w:bottom w:val="single" w:sz="4" w:space="0" w:color="auto"/>
              <w:right w:val="single" w:sz="4" w:space="0" w:color="auto"/>
            </w:tcBorders>
            <w:shd w:val="clear" w:color="000000" w:fill="FFFF00"/>
            <w:vAlign w:val="center"/>
            <w:hideMark/>
          </w:tcPr>
          <w:p w14:paraId="70D64332" w14:textId="77777777" w:rsidR="005D103F" w:rsidRPr="005D103F" w:rsidRDefault="005D103F" w:rsidP="005D103F">
            <w:pPr>
              <w:spacing w:after="0" w:line="240" w:lineRule="auto"/>
              <w:rPr>
                <w:rFonts w:ascii="Aptos" w:eastAsia="Times New Roman" w:hAnsi="Aptos" w:cs="Calibri"/>
                <w:b/>
                <w:bCs/>
                <w:color w:val="000000"/>
                <w:kern w:val="0"/>
                <w:sz w:val="18"/>
                <w:szCs w:val="18"/>
                <w:lang w:eastAsia="en-IN"/>
                <w14:ligatures w14:val="none"/>
              </w:rPr>
            </w:pPr>
            <w:r w:rsidRPr="005D103F">
              <w:rPr>
                <w:rFonts w:ascii="Aptos" w:eastAsia="Times New Roman" w:hAnsi="Aptos" w:cs="Calibri"/>
                <w:b/>
                <w:bCs/>
                <w:color w:val="000000"/>
                <w:kern w:val="0"/>
                <w:sz w:val="18"/>
                <w:szCs w:val="18"/>
                <w:lang w:eastAsia="en-IN"/>
                <w14:ligatures w14:val="none"/>
              </w:rPr>
              <w:t> </w:t>
            </w:r>
          </w:p>
        </w:tc>
      </w:tr>
      <w:tr w:rsidR="005D103F" w:rsidRPr="005D103F" w14:paraId="16BD377A" w14:textId="77777777" w:rsidTr="005D103F">
        <w:trPr>
          <w:trHeight w:val="290"/>
        </w:trPr>
        <w:tc>
          <w:tcPr>
            <w:tcW w:w="960" w:type="dxa"/>
            <w:vMerge w:val="restart"/>
            <w:tcBorders>
              <w:top w:val="nil"/>
              <w:left w:val="single" w:sz="4" w:space="0" w:color="auto"/>
              <w:bottom w:val="single" w:sz="4" w:space="0" w:color="auto"/>
              <w:right w:val="single" w:sz="4" w:space="0" w:color="auto"/>
            </w:tcBorders>
            <w:vAlign w:val="center"/>
            <w:hideMark/>
          </w:tcPr>
          <w:p w14:paraId="3C96FB13" w14:textId="77777777" w:rsidR="005D103F" w:rsidRPr="005D103F" w:rsidRDefault="005D103F" w:rsidP="005D103F">
            <w:pPr>
              <w:spacing w:after="0" w:line="240" w:lineRule="auto"/>
              <w:jc w:val="center"/>
              <w:rPr>
                <w:rFonts w:ascii="Aptos" w:eastAsia="Times New Roman" w:hAnsi="Aptos" w:cs="Calibri"/>
                <w:color w:val="000000"/>
                <w:kern w:val="0"/>
                <w:sz w:val="18"/>
                <w:szCs w:val="18"/>
                <w:lang w:eastAsia="en-IN"/>
                <w14:ligatures w14:val="none"/>
              </w:rPr>
            </w:pPr>
            <w:r w:rsidRPr="005D103F">
              <w:rPr>
                <w:rFonts w:ascii="Aptos" w:eastAsia="Times New Roman" w:hAnsi="Aptos" w:cs="Calibri"/>
                <w:color w:val="000000"/>
                <w:kern w:val="0"/>
                <w:sz w:val="18"/>
                <w:szCs w:val="18"/>
                <w:lang w:eastAsia="en-IN"/>
                <w14:ligatures w14:val="none"/>
              </w:rPr>
              <w:t>1</w:t>
            </w:r>
          </w:p>
        </w:tc>
        <w:tc>
          <w:tcPr>
            <w:tcW w:w="8380" w:type="dxa"/>
            <w:tcBorders>
              <w:top w:val="nil"/>
              <w:left w:val="nil"/>
              <w:bottom w:val="single" w:sz="4" w:space="0" w:color="auto"/>
              <w:right w:val="single" w:sz="4" w:space="0" w:color="auto"/>
            </w:tcBorders>
            <w:vAlign w:val="center"/>
            <w:hideMark/>
          </w:tcPr>
          <w:p w14:paraId="072ADBFA" w14:textId="77777777" w:rsidR="005D103F" w:rsidRPr="005D103F" w:rsidRDefault="005D103F" w:rsidP="005D103F">
            <w:pPr>
              <w:spacing w:after="0" w:line="240" w:lineRule="auto"/>
              <w:rPr>
                <w:rFonts w:ascii="Aptos" w:eastAsia="Times New Roman" w:hAnsi="Aptos" w:cs="Calibri"/>
                <w:b/>
                <w:bCs/>
                <w:color w:val="000000"/>
                <w:kern w:val="0"/>
                <w:sz w:val="18"/>
                <w:szCs w:val="18"/>
                <w:lang w:eastAsia="en-IN"/>
                <w14:ligatures w14:val="none"/>
              </w:rPr>
            </w:pPr>
            <w:r w:rsidRPr="005D103F">
              <w:rPr>
                <w:rFonts w:ascii="Aptos" w:eastAsia="Times New Roman" w:hAnsi="Aptos" w:cs="Calibri"/>
                <w:b/>
                <w:bCs/>
                <w:color w:val="000000"/>
                <w:kern w:val="0"/>
                <w:sz w:val="18"/>
                <w:szCs w:val="18"/>
                <w:lang w:eastAsia="en-IN"/>
                <w14:ligatures w14:val="none"/>
              </w:rPr>
              <w:t xml:space="preserve">Letter from Notifier with enclosed documents </w:t>
            </w:r>
          </w:p>
        </w:tc>
        <w:tc>
          <w:tcPr>
            <w:tcW w:w="960" w:type="dxa"/>
            <w:vMerge w:val="restart"/>
            <w:tcBorders>
              <w:top w:val="nil"/>
              <w:left w:val="single" w:sz="4" w:space="0" w:color="auto"/>
              <w:bottom w:val="single" w:sz="4" w:space="0" w:color="auto"/>
              <w:right w:val="single" w:sz="4" w:space="0" w:color="auto"/>
            </w:tcBorders>
            <w:vAlign w:val="center"/>
            <w:hideMark/>
          </w:tcPr>
          <w:p w14:paraId="1245B1A8" w14:textId="77777777" w:rsidR="005D103F" w:rsidRPr="005D103F" w:rsidRDefault="005D103F" w:rsidP="005D103F">
            <w:pPr>
              <w:spacing w:after="0" w:line="240" w:lineRule="auto"/>
              <w:rPr>
                <w:rFonts w:ascii="Aptos" w:eastAsia="Times New Roman" w:hAnsi="Aptos" w:cs="Calibri"/>
                <w:color w:val="000000"/>
                <w:kern w:val="0"/>
                <w:sz w:val="18"/>
                <w:szCs w:val="18"/>
                <w:lang w:eastAsia="en-IN"/>
                <w14:ligatures w14:val="none"/>
              </w:rPr>
            </w:pPr>
            <w:r w:rsidRPr="005D103F">
              <w:rPr>
                <w:rFonts w:ascii="Aptos" w:eastAsia="Times New Roman" w:hAnsi="Aptos" w:cs="Calibri"/>
                <w:color w:val="000000"/>
                <w:kern w:val="0"/>
                <w:sz w:val="18"/>
                <w:szCs w:val="18"/>
                <w:lang w:eastAsia="en-IN"/>
                <w14:ligatures w14:val="none"/>
              </w:rPr>
              <w:t>KRA</w:t>
            </w:r>
          </w:p>
        </w:tc>
      </w:tr>
      <w:tr w:rsidR="005D103F" w:rsidRPr="005D103F" w14:paraId="60EB67A6" w14:textId="77777777" w:rsidTr="005D103F">
        <w:trPr>
          <w:trHeight w:val="290"/>
        </w:trPr>
        <w:tc>
          <w:tcPr>
            <w:tcW w:w="960" w:type="dxa"/>
            <w:vMerge/>
            <w:tcBorders>
              <w:top w:val="nil"/>
              <w:left w:val="single" w:sz="4" w:space="0" w:color="auto"/>
              <w:bottom w:val="single" w:sz="4" w:space="0" w:color="auto"/>
              <w:right w:val="single" w:sz="4" w:space="0" w:color="auto"/>
            </w:tcBorders>
            <w:vAlign w:val="center"/>
            <w:hideMark/>
          </w:tcPr>
          <w:p w14:paraId="7405F4B2" w14:textId="77777777" w:rsidR="005D103F" w:rsidRPr="005D103F" w:rsidRDefault="005D103F" w:rsidP="005D103F">
            <w:pPr>
              <w:spacing w:after="0" w:line="240" w:lineRule="auto"/>
              <w:rPr>
                <w:rFonts w:ascii="Aptos" w:eastAsia="Times New Roman" w:hAnsi="Aptos" w:cs="Calibri"/>
                <w:color w:val="000000"/>
                <w:kern w:val="0"/>
                <w:sz w:val="18"/>
                <w:szCs w:val="18"/>
                <w:lang w:eastAsia="en-IN"/>
                <w14:ligatures w14:val="none"/>
              </w:rPr>
            </w:pPr>
          </w:p>
        </w:tc>
        <w:tc>
          <w:tcPr>
            <w:tcW w:w="8380" w:type="dxa"/>
            <w:tcBorders>
              <w:top w:val="nil"/>
              <w:left w:val="nil"/>
              <w:bottom w:val="single" w:sz="4" w:space="0" w:color="auto"/>
              <w:right w:val="single" w:sz="4" w:space="0" w:color="auto"/>
            </w:tcBorders>
            <w:vAlign w:val="center"/>
            <w:hideMark/>
          </w:tcPr>
          <w:p w14:paraId="23894568" w14:textId="77777777" w:rsidR="005D103F" w:rsidRPr="005D103F" w:rsidRDefault="005D103F" w:rsidP="005D103F">
            <w:pPr>
              <w:spacing w:after="0" w:line="240" w:lineRule="auto"/>
              <w:rPr>
                <w:rFonts w:ascii="Aptos" w:eastAsia="Times New Roman" w:hAnsi="Aptos" w:cs="Calibri"/>
                <w:color w:val="000000"/>
                <w:kern w:val="0"/>
                <w:sz w:val="18"/>
                <w:szCs w:val="18"/>
                <w:lang w:eastAsia="en-IN"/>
                <w14:ligatures w14:val="none"/>
              </w:rPr>
            </w:pPr>
            <w:r w:rsidRPr="005D103F">
              <w:rPr>
                <w:rFonts w:ascii="Aptos" w:eastAsia="Times New Roman" w:hAnsi="Aptos" w:cs="Calibri"/>
                <w:color w:val="000000"/>
                <w:kern w:val="0"/>
                <w:sz w:val="18"/>
                <w:szCs w:val="18"/>
                <w:lang w:eastAsia="en-IN"/>
                <w14:ligatures w14:val="none"/>
              </w:rPr>
              <w:t>A. Death certificate – Original downloaded or self-attested copy by the Notifier.</w:t>
            </w:r>
          </w:p>
        </w:tc>
        <w:tc>
          <w:tcPr>
            <w:tcW w:w="960" w:type="dxa"/>
            <w:vMerge/>
            <w:tcBorders>
              <w:top w:val="nil"/>
              <w:left w:val="single" w:sz="4" w:space="0" w:color="auto"/>
              <w:bottom w:val="single" w:sz="4" w:space="0" w:color="auto"/>
              <w:right w:val="single" w:sz="4" w:space="0" w:color="auto"/>
            </w:tcBorders>
            <w:vAlign w:val="center"/>
            <w:hideMark/>
          </w:tcPr>
          <w:p w14:paraId="64385A41" w14:textId="77777777" w:rsidR="005D103F" w:rsidRPr="005D103F" w:rsidRDefault="005D103F" w:rsidP="005D103F">
            <w:pPr>
              <w:spacing w:after="0" w:line="240" w:lineRule="auto"/>
              <w:rPr>
                <w:rFonts w:ascii="Aptos" w:eastAsia="Times New Roman" w:hAnsi="Aptos" w:cs="Calibri"/>
                <w:color w:val="000000"/>
                <w:kern w:val="0"/>
                <w:sz w:val="18"/>
                <w:szCs w:val="18"/>
                <w:lang w:eastAsia="en-IN"/>
                <w14:ligatures w14:val="none"/>
              </w:rPr>
            </w:pPr>
          </w:p>
        </w:tc>
      </w:tr>
      <w:tr w:rsidR="005D103F" w:rsidRPr="005D103F" w14:paraId="22ABFC1C" w14:textId="77777777" w:rsidTr="005D103F">
        <w:trPr>
          <w:trHeight w:val="290"/>
        </w:trPr>
        <w:tc>
          <w:tcPr>
            <w:tcW w:w="960" w:type="dxa"/>
            <w:vMerge/>
            <w:tcBorders>
              <w:top w:val="nil"/>
              <w:left w:val="single" w:sz="4" w:space="0" w:color="auto"/>
              <w:bottom w:val="single" w:sz="4" w:space="0" w:color="auto"/>
              <w:right w:val="single" w:sz="4" w:space="0" w:color="auto"/>
            </w:tcBorders>
            <w:vAlign w:val="center"/>
            <w:hideMark/>
          </w:tcPr>
          <w:p w14:paraId="41F424B2" w14:textId="77777777" w:rsidR="005D103F" w:rsidRPr="005D103F" w:rsidRDefault="005D103F" w:rsidP="005D103F">
            <w:pPr>
              <w:spacing w:after="0" w:line="240" w:lineRule="auto"/>
              <w:rPr>
                <w:rFonts w:ascii="Aptos" w:eastAsia="Times New Roman" w:hAnsi="Aptos" w:cs="Calibri"/>
                <w:color w:val="000000"/>
                <w:kern w:val="0"/>
                <w:sz w:val="18"/>
                <w:szCs w:val="18"/>
                <w:lang w:eastAsia="en-IN"/>
                <w14:ligatures w14:val="none"/>
              </w:rPr>
            </w:pPr>
          </w:p>
        </w:tc>
        <w:tc>
          <w:tcPr>
            <w:tcW w:w="8380" w:type="dxa"/>
            <w:tcBorders>
              <w:top w:val="nil"/>
              <w:left w:val="nil"/>
              <w:bottom w:val="single" w:sz="4" w:space="0" w:color="auto"/>
              <w:right w:val="single" w:sz="4" w:space="0" w:color="auto"/>
            </w:tcBorders>
            <w:vAlign w:val="center"/>
            <w:hideMark/>
          </w:tcPr>
          <w:p w14:paraId="4E308EE3" w14:textId="77777777" w:rsidR="005D103F" w:rsidRPr="005D103F" w:rsidRDefault="005D103F" w:rsidP="005D103F">
            <w:pPr>
              <w:spacing w:after="0" w:line="240" w:lineRule="auto"/>
              <w:rPr>
                <w:rFonts w:ascii="Aptos" w:eastAsia="Times New Roman" w:hAnsi="Aptos" w:cs="Calibri"/>
                <w:color w:val="000000"/>
                <w:kern w:val="0"/>
                <w:sz w:val="18"/>
                <w:szCs w:val="18"/>
                <w:lang w:eastAsia="en-IN"/>
                <w14:ligatures w14:val="none"/>
              </w:rPr>
            </w:pPr>
            <w:r w:rsidRPr="005D103F">
              <w:rPr>
                <w:rFonts w:ascii="Aptos" w:eastAsia="Times New Roman" w:hAnsi="Aptos" w:cs="Calibri"/>
                <w:color w:val="000000"/>
                <w:kern w:val="0"/>
                <w:sz w:val="18"/>
                <w:szCs w:val="18"/>
                <w:lang w:eastAsia="en-IN"/>
                <w14:ligatures w14:val="none"/>
              </w:rPr>
              <w:t>B. PAN or other ID proof of Deceased person – self-attested copy by the Notifier.</w:t>
            </w:r>
          </w:p>
        </w:tc>
        <w:tc>
          <w:tcPr>
            <w:tcW w:w="960" w:type="dxa"/>
            <w:vMerge/>
            <w:tcBorders>
              <w:top w:val="nil"/>
              <w:left w:val="single" w:sz="4" w:space="0" w:color="auto"/>
              <w:bottom w:val="single" w:sz="4" w:space="0" w:color="auto"/>
              <w:right w:val="single" w:sz="4" w:space="0" w:color="auto"/>
            </w:tcBorders>
            <w:vAlign w:val="center"/>
            <w:hideMark/>
          </w:tcPr>
          <w:p w14:paraId="37E68C95" w14:textId="77777777" w:rsidR="005D103F" w:rsidRPr="005D103F" w:rsidRDefault="005D103F" w:rsidP="005D103F">
            <w:pPr>
              <w:spacing w:after="0" w:line="240" w:lineRule="auto"/>
              <w:rPr>
                <w:rFonts w:ascii="Aptos" w:eastAsia="Times New Roman" w:hAnsi="Aptos" w:cs="Calibri"/>
                <w:color w:val="000000"/>
                <w:kern w:val="0"/>
                <w:sz w:val="18"/>
                <w:szCs w:val="18"/>
                <w:lang w:eastAsia="en-IN"/>
                <w14:ligatures w14:val="none"/>
              </w:rPr>
            </w:pPr>
          </w:p>
        </w:tc>
      </w:tr>
      <w:tr w:rsidR="005D103F" w:rsidRPr="005D103F" w14:paraId="578F96E7" w14:textId="77777777" w:rsidTr="005D103F">
        <w:trPr>
          <w:trHeight w:val="290"/>
        </w:trPr>
        <w:tc>
          <w:tcPr>
            <w:tcW w:w="960" w:type="dxa"/>
            <w:tcBorders>
              <w:top w:val="nil"/>
              <w:left w:val="single" w:sz="4" w:space="0" w:color="auto"/>
              <w:bottom w:val="single" w:sz="4" w:space="0" w:color="auto"/>
              <w:right w:val="single" w:sz="4" w:space="0" w:color="auto"/>
            </w:tcBorders>
            <w:vAlign w:val="center"/>
            <w:hideMark/>
          </w:tcPr>
          <w:p w14:paraId="3AF378B1" w14:textId="77777777" w:rsidR="005D103F" w:rsidRPr="005D103F" w:rsidRDefault="005D103F" w:rsidP="005D103F">
            <w:pPr>
              <w:spacing w:after="0" w:line="240" w:lineRule="auto"/>
              <w:jc w:val="center"/>
              <w:rPr>
                <w:rFonts w:ascii="Aptos" w:eastAsia="Times New Roman" w:hAnsi="Aptos" w:cs="Calibri"/>
                <w:color w:val="000000"/>
                <w:kern w:val="0"/>
                <w:sz w:val="18"/>
                <w:szCs w:val="18"/>
                <w:lang w:eastAsia="en-IN"/>
                <w14:ligatures w14:val="none"/>
              </w:rPr>
            </w:pPr>
            <w:r w:rsidRPr="005D103F">
              <w:rPr>
                <w:rFonts w:ascii="Aptos" w:eastAsia="Times New Roman" w:hAnsi="Aptos" w:cs="Calibri"/>
                <w:color w:val="000000"/>
                <w:kern w:val="0"/>
                <w:sz w:val="18"/>
                <w:szCs w:val="18"/>
                <w:lang w:eastAsia="en-IN"/>
                <w14:ligatures w14:val="none"/>
              </w:rPr>
              <w:t>2</w:t>
            </w:r>
          </w:p>
        </w:tc>
        <w:tc>
          <w:tcPr>
            <w:tcW w:w="8380" w:type="dxa"/>
            <w:tcBorders>
              <w:top w:val="nil"/>
              <w:left w:val="nil"/>
              <w:bottom w:val="single" w:sz="4" w:space="0" w:color="auto"/>
              <w:right w:val="single" w:sz="4" w:space="0" w:color="auto"/>
            </w:tcBorders>
            <w:vAlign w:val="center"/>
            <w:hideMark/>
          </w:tcPr>
          <w:p w14:paraId="2969F2D2" w14:textId="77777777" w:rsidR="005D103F" w:rsidRPr="005D103F" w:rsidRDefault="005D103F" w:rsidP="005D103F">
            <w:pPr>
              <w:spacing w:after="0" w:line="240" w:lineRule="auto"/>
              <w:rPr>
                <w:rFonts w:ascii="Aptos" w:eastAsia="Times New Roman" w:hAnsi="Aptos" w:cs="Calibri"/>
                <w:color w:val="000000"/>
                <w:kern w:val="0"/>
                <w:sz w:val="18"/>
                <w:szCs w:val="18"/>
                <w:lang w:eastAsia="en-IN"/>
                <w14:ligatures w14:val="none"/>
              </w:rPr>
            </w:pPr>
            <w:r w:rsidRPr="005D103F">
              <w:rPr>
                <w:rFonts w:ascii="Aptos" w:eastAsia="Times New Roman" w:hAnsi="Aptos" w:cs="Calibri"/>
                <w:color w:val="000000"/>
                <w:kern w:val="0"/>
                <w:sz w:val="18"/>
                <w:szCs w:val="18"/>
                <w:lang w:eastAsia="en-IN"/>
                <w14:ligatures w14:val="none"/>
              </w:rPr>
              <w:t xml:space="preserve">NSDL – Transmission Form for Joint Holder </w:t>
            </w:r>
          </w:p>
        </w:tc>
        <w:tc>
          <w:tcPr>
            <w:tcW w:w="960" w:type="dxa"/>
            <w:tcBorders>
              <w:top w:val="nil"/>
              <w:left w:val="nil"/>
              <w:bottom w:val="single" w:sz="4" w:space="0" w:color="auto"/>
              <w:right w:val="single" w:sz="4" w:space="0" w:color="auto"/>
            </w:tcBorders>
            <w:vAlign w:val="center"/>
            <w:hideMark/>
          </w:tcPr>
          <w:p w14:paraId="609537EE" w14:textId="77777777" w:rsidR="005D103F" w:rsidRPr="005D103F" w:rsidRDefault="005D103F" w:rsidP="005D103F">
            <w:pPr>
              <w:spacing w:after="0" w:line="240" w:lineRule="auto"/>
              <w:rPr>
                <w:rFonts w:ascii="Aptos" w:eastAsia="Times New Roman" w:hAnsi="Aptos" w:cs="Calibri"/>
                <w:color w:val="000000"/>
                <w:kern w:val="0"/>
                <w:sz w:val="18"/>
                <w:szCs w:val="18"/>
                <w:lang w:eastAsia="en-IN"/>
                <w14:ligatures w14:val="none"/>
              </w:rPr>
            </w:pPr>
            <w:r w:rsidRPr="005D103F">
              <w:rPr>
                <w:rFonts w:ascii="Aptos" w:eastAsia="Times New Roman" w:hAnsi="Aptos" w:cs="Calibri"/>
                <w:color w:val="000000"/>
                <w:kern w:val="0"/>
                <w:sz w:val="18"/>
                <w:szCs w:val="18"/>
                <w:lang w:eastAsia="en-IN"/>
                <w14:ligatures w14:val="none"/>
              </w:rPr>
              <w:t>Custody</w:t>
            </w:r>
          </w:p>
        </w:tc>
      </w:tr>
      <w:tr w:rsidR="005D103F" w:rsidRPr="005D103F" w14:paraId="48BC38CB" w14:textId="77777777" w:rsidTr="005D103F">
        <w:trPr>
          <w:trHeight w:val="290"/>
        </w:trPr>
        <w:tc>
          <w:tcPr>
            <w:tcW w:w="960" w:type="dxa"/>
            <w:tcBorders>
              <w:top w:val="nil"/>
              <w:left w:val="single" w:sz="4" w:space="0" w:color="auto"/>
              <w:bottom w:val="single" w:sz="4" w:space="0" w:color="auto"/>
              <w:right w:val="single" w:sz="4" w:space="0" w:color="auto"/>
            </w:tcBorders>
            <w:vAlign w:val="center"/>
            <w:hideMark/>
          </w:tcPr>
          <w:p w14:paraId="3A9CF5E8" w14:textId="77777777" w:rsidR="005D103F" w:rsidRPr="005D103F" w:rsidRDefault="005D103F" w:rsidP="005D103F">
            <w:pPr>
              <w:spacing w:after="0" w:line="240" w:lineRule="auto"/>
              <w:jc w:val="center"/>
              <w:rPr>
                <w:rFonts w:ascii="Aptos" w:eastAsia="Times New Roman" w:hAnsi="Aptos" w:cs="Calibri"/>
                <w:color w:val="000000"/>
                <w:kern w:val="0"/>
                <w:sz w:val="18"/>
                <w:szCs w:val="18"/>
                <w:lang w:eastAsia="en-IN"/>
                <w14:ligatures w14:val="none"/>
              </w:rPr>
            </w:pPr>
            <w:r w:rsidRPr="005D103F">
              <w:rPr>
                <w:rFonts w:ascii="Aptos" w:eastAsia="Times New Roman" w:hAnsi="Aptos" w:cs="Calibri"/>
                <w:color w:val="000000"/>
                <w:kern w:val="0"/>
                <w:sz w:val="18"/>
                <w:szCs w:val="18"/>
                <w:lang w:eastAsia="en-IN"/>
                <w14:ligatures w14:val="none"/>
              </w:rPr>
              <w:t>3</w:t>
            </w:r>
          </w:p>
        </w:tc>
        <w:tc>
          <w:tcPr>
            <w:tcW w:w="8380" w:type="dxa"/>
            <w:tcBorders>
              <w:top w:val="nil"/>
              <w:left w:val="nil"/>
              <w:bottom w:val="single" w:sz="4" w:space="0" w:color="auto"/>
              <w:right w:val="single" w:sz="4" w:space="0" w:color="auto"/>
            </w:tcBorders>
            <w:vAlign w:val="center"/>
            <w:hideMark/>
          </w:tcPr>
          <w:p w14:paraId="3292A4E4" w14:textId="77777777" w:rsidR="005D103F" w:rsidRPr="005D103F" w:rsidRDefault="005D103F" w:rsidP="005D103F">
            <w:pPr>
              <w:spacing w:after="0" w:line="240" w:lineRule="auto"/>
              <w:rPr>
                <w:rFonts w:ascii="Aptos" w:eastAsia="Times New Roman" w:hAnsi="Aptos" w:cs="Calibri"/>
                <w:color w:val="000000"/>
                <w:kern w:val="0"/>
                <w:sz w:val="18"/>
                <w:szCs w:val="18"/>
                <w:lang w:eastAsia="en-IN"/>
                <w14:ligatures w14:val="none"/>
              </w:rPr>
            </w:pPr>
            <w:r w:rsidRPr="005D103F">
              <w:rPr>
                <w:rFonts w:ascii="Aptos" w:eastAsia="Times New Roman" w:hAnsi="Aptos" w:cs="Calibri"/>
                <w:color w:val="000000"/>
                <w:kern w:val="0"/>
                <w:sz w:val="18"/>
                <w:szCs w:val="18"/>
                <w:lang w:eastAsia="en-IN"/>
                <w14:ligatures w14:val="none"/>
              </w:rPr>
              <w:t>Abakkus - Transmission Form</w:t>
            </w:r>
          </w:p>
        </w:tc>
        <w:tc>
          <w:tcPr>
            <w:tcW w:w="960" w:type="dxa"/>
            <w:tcBorders>
              <w:top w:val="nil"/>
              <w:left w:val="nil"/>
              <w:bottom w:val="single" w:sz="4" w:space="0" w:color="auto"/>
              <w:right w:val="single" w:sz="4" w:space="0" w:color="auto"/>
            </w:tcBorders>
            <w:vAlign w:val="center"/>
            <w:hideMark/>
          </w:tcPr>
          <w:p w14:paraId="3ECC8FFA" w14:textId="77777777" w:rsidR="005D103F" w:rsidRPr="005D103F" w:rsidRDefault="005D103F" w:rsidP="005D103F">
            <w:pPr>
              <w:spacing w:after="0" w:line="240" w:lineRule="auto"/>
              <w:rPr>
                <w:rFonts w:ascii="Aptos" w:eastAsia="Times New Roman" w:hAnsi="Aptos" w:cs="Calibri"/>
                <w:color w:val="000000"/>
                <w:kern w:val="0"/>
                <w:sz w:val="18"/>
                <w:szCs w:val="18"/>
                <w:lang w:eastAsia="en-IN"/>
                <w14:ligatures w14:val="none"/>
              </w:rPr>
            </w:pPr>
            <w:r w:rsidRPr="005D103F">
              <w:rPr>
                <w:rFonts w:ascii="Aptos" w:eastAsia="Times New Roman" w:hAnsi="Aptos" w:cs="Calibri"/>
                <w:color w:val="000000"/>
                <w:kern w:val="0"/>
                <w:sz w:val="18"/>
                <w:szCs w:val="18"/>
                <w:lang w:eastAsia="en-IN"/>
                <w14:ligatures w14:val="none"/>
              </w:rPr>
              <w:t>Abakkus</w:t>
            </w:r>
          </w:p>
        </w:tc>
      </w:tr>
      <w:tr w:rsidR="005D103F" w:rsidRPr="005D103F" w14:paraId="21C68E2B" w14:textId="77777777" w:rsidTr="005D103F">
        <w:trPr>
          <w:trHeight w:val="290"/>
        </w:trPr>
        <w:tc>
          <w:tcPr>
            <w:tcW w:w="960" w:type="dxa"/>
            <w:tcBorders>
              <w:top w:val="nil"/>
              <w:left w:val="single" w:sz="4" w:space="0" w:color="auto"/>
              <w:bottom w:val="single" w:sz="4" w:space="0" w:color="auto"/>
              <w:right w:val="single" w:sz="4" w:space="0" w:color="auto"/>
            </w:tcBorders>
            <w:vAlign w:val="center"/>
            <w:hideMark/>
          </w:tcPr>
          <w:p w14:paraId="77DBAED1" w14:textId="77777777" w:rsidR="005D103F" w:rsidRPr="005D103F" w:rsidRDefault="005D103F" w:rsidP="005D103F">
            <w:pPr>
              <w:spacing w:after="0" w:line="240" w:lineRule="auto"/>
              <w:jc w:val="center"/>
              <w:rPr>
                <w:rFonts w:ascii="Aptos" w:eastAsia="Times New Roman" w:hAnsi="Aptos" w:cs="Calibri"/>
                <w:color w:val="000000"/>
                <w:kern w:val="0"/>
                <w:sz w:val="18"/>
                <w:szCs w:val="18"/>
                <w:lang w:eastAsia="en-IN"/>
                <w14:ligatures w14:val="none"/>
              </w:rPr>
            </w:pPr>
            <w:r w:rsidRPr="005D103F">
              <w:rPr>
                <w:rFonts w:ascii="Aptos" w:eastAsia="Times New Roman" w:hAnsi="Aptos" w:cs="Calibri"/>
                <w:color w:val="000000"/>
                <w:kern w:val="0"/>
                <w:sz w:val="18"/>
                <w:szCs w:val="18"/>
                <w:lang w:eastAsia="en-IN"/>
                <w14:ligatures w14:val="none"/>
              </w:rPr>
              <w:t>4</w:t>
            </w:r>
          </w:p>
        </w:tc>
        <w:tc>
          <w:tcPr>
            <w:tcW w:w="8380" w:type="dxa"/>
            <w:tcBorders>
              <w:top w:val="nil"/>
              <w:left w:val="nil"/>
              <w:bottom w:val="single" w:sz="4" w:space="0" w:color="auto"/>
              <w:right w:val="single" w:sz="4" w:space="0" w:color="auto"/>
            </w:tcBorders>
            <w:vAlign w:val="center"/>
            <w:hideMark/>
          </w:tcPr>
          <w:p w14:paraId="41CE776B" w14:textId="77777777" w:rsidR="005D103F" w:rsidRPr="005D103F" w:rsidRDefault="005D103F" w:rsidP="005D103F">
            <w:pPr>
              <w:spacing w:after="0" w:line="240" w:lineRule="auto"/>
              <w:rPr>
                <w:rFonts w:ascii="Aptos" w:eastAsia="Times New Roman" w:hAnsi="Aptos" w:cs="Calibri"/>
                <w:color w:val="000000"/>
                <w:kern w:val="0"/>
                <w:sz w:val="18"/>
                <w:szCs w:val="18"/>
                <w:lang w:eastAsia="en-IN"/>
                <w14:ligatures w14:val="none"/>
              </w:rPr>
            </w:pPr>
            <w:r w:rsidRPr="005D103F">
              <w:rPr>
                <w:rFonts w:ascii="Aptos" w:eastAsia="Times New Roman" w:hAnsi="Aptos" w:cs="Calibri"/>
                <w:color w:val="000000"/>
                <w:kern w:val="0"/>
                <w:sz w:val="18"/>
                <w:szCs w:val="18"/>
                <w:lang w:eastAsia="en-IN"/>
                <w14:ligatures w14:val="none"/>
              </w:rPr>
              <w:t xml:space="preserve">Abakkus Indemnity on 1000 Stamp Papers with Notary – Surviving holder/nominee must sign all pages </w:t>
            </w:r>
          </w:p>
        </w:tc>
        <w:tc>
          <w:tcPr>
            <w:tcW w:w="960" w:type="dxa"/>
            <w:tcBorders>
              <w:top w:val="nil"/>
              <w:left w:val="nil"/>
              <w:bottom w:val="single" w:sz="4" w:space="0" w:color="auto"/>
              <w:right w:val="single" w:sz="4" w:space="0" w:color="auto"/>
            </w:tcBorders>
            <w:vAlign w:val="center"/>
            <w:hideMark/>
          </w:tcPr>
          <w:p w14:paraId="28C82880" w14:textId="77777777" w:rsidR="005D103F" w:rsidRPr="005D103F" w:rsidRDefault="005D103F" w:rsidP="005D103F">
            <w:pPr>
              <w:spacing w:after="0" w:line="240" w:lineRule="auto"/>
              <w:rPr>
                <w:rFonts w:ascii="Aptos" w:eastAsia="Times New Roman" w:hAnsi="Aptos" w:cs="Calibri"/>
                <w:color w:val="000000"/>
                <w:kern w:val="0"/>
                <w:sz w:val="18"/>
                <w:szCs w:val="18"/>
                <w:lang w:eastAsia="en-IN"/>
                <w14:ligatures w14:val="none"/>
              </w:rPr>
            </w:pPr>
            <w:r w:rsidRPr="005D103F">
              <w:rPr>
                <w:rFonts w:ascii="Aptos" w:eastAsia="Times New Roman" w:hAnsi="Aptos" w:cs="Calibri"/>
                <w:color w:val="000000"/>
                <w:kern w:val="0"/>
                <w:sz w:val="18"/>
                <w:szCs w:val="18"/>
                <w:lang w:eastAsia="en-IN"/>
                <w14:ligatures w14:val="none"/>
              </w:rPr>
              <w:t>Abakkus</w:t>
            </w:r>
          </w:p>
        </w:tc>
      </w:tr>
      <w:tr w:rsidR="005D103F" w:rsidRPr="005D103F" w14:paraId="35AAC106" w14:textId="77777777" w:rsidTr="005D103F">
        <w:trPr>
          <w:trHeight w:val="480"/>
        </w:trPr>
        <w:tc>
          <w:tcPr>
            <w:tcW w:w="960" w:type="dxa"/>
            <w:tcBorders>
              <w:top w:val="nil"/>
              <w:left w:val="single" w:sz="4" w:space="0" w:color="auto"/>
              <w:bottom w:val="single" w:sz="4" w:space="0" w:color="auto"/>
              <w:right w:val="single" w:sz="4" w:space="0" w:color="auto"/>
            </w:tcBorders>
            <w:vAlign w:val="center"/>
            <w:hideMark/>
          </w:tcPr>
          <w:p w14:paraId="5948CF07" w14:textId="77777777" w:rsidR="005D103F" w:rsidRPr="005D103F" w:rsidRDefault="005D103F" w:rsidP="005D103F">
            <w:pPr>
              <w:spacing w:after="0" w:line="240" w:lineRule="auto"/>
              <w:jc w:val="center"/>
              <w:rPr>
                <w:rFonts w:ascii="Aptos" w:eastAsia="Times New Roman" w:hAnsi="Aptos" w:cs="Calibri"/>
                <w:color w:val="000000"/>
                <w:kern w:val="0"/>
                <w:sz w:val="18"/>
                <w:szCs w:val="18"/>
                <w:lang w:eastAsia="en-IN"/>
                <w14:ligatures w14:val="none"/>
              </w:rPr>
            </w:pPr>
            <w:r w:rsidRPr="005D103F">
              <w:rPr>
                <w:rFonts w:ascii="Aptos" w:eastAsia="Times New Roman" w:hAnsi="Aptos" w:cs="Calibri"/>
                <w:color w:val="000000"/>
                <w:kern w:val="0"/>
                <w:sz w:val="18"/>
                <w:szCs w:val="18"/>
                <w:lang w:eastAsia="en-IN"/>
                <w14:ligatures w14:val="none"/>
              </w:rPr>
              <w:t>5</w:t>
            </w:r>
          </w:p>
        </w:tc>
        <w:tc>
          <w:tcPr>
            <w:tcW w:w="8380" w:type="dxa"/>
            <w:tcBorders>
              <w:top w:val="nil"/>
              <w:left w:val="nil"/>
              <w:bottom w:val="single" w:sz="4" w:space="0" w:color="auto"/>
              <w:right w:val="single" w:sz="4" w:space="0" w:color="auto"/>
            </w:tcBorders>
            <w:vAlign w:val="center"/>
            <w:hideMark/>
          </w:tcPr>
          <w:p w14:paraId="593B1D5A" w14:textId="77777777" w:rsidR="005D103F" w:rsidRPr="005D103F" w:rsidRDefault="005D103F" w:rsidP="005D103F">
            <w:pPr>
              <w:spacing w:after="0" w:line="240" w:lineRule="auto"/>
              <w:rPr>
                <w:rFonts w:ascii="Aptos" w:eastAsia="Times New Roman" w:hAnsi="Aptos" w:cs="Calibri"/>
                <w:color w:val="000000"/>
                <w:kern w:val="0"/>
                <w:sz w:val="18"/>
                <w:szCs w:val="18"/>
                <w:lang w:eastAsia="en-IN"/>
                <w14:ligatures w14:val="none"/>
              </w:rPr>
            </w:pPr>
            <w:r w:rsidRPr="005D103F">
              <w:rPr>
                <w:rFonts w:ascii="Aptos" w:eastAsia="Times New Roman" w:hAnsi="Aptos" w:cs="Calibri"/>
                <w:color w:val="000000"/>
                <w:kern w:val="0"/>
                <w:sz w:val="18"/>
                <w:szCs w:val="18"/>
                <w:lang w:eastAsia="en-IN"/>
                <w14:ligatures w14:val="none"/>
              </w:rPr>
              <w:t xml:space="preserve">Transaction Post Death Indemnity on 1000 Stamp Papers with Notary - Surviving holder/nominee must sign all pages </w:t>
            </w:r>
          </w:p>
        </w:tc>
        <w:tc>
          <w:tcPr>
            <w:tcW w:w="960" w:type="dxa"/>
            <w:tcBorders>
              <w:top w:val="nil"/>
              <w:left w:val="nil"/>
              <w:bottom w:val="single" w:sz="4" w:space="0" w:color="auto"/>
              <w:right w:val="single" w:sz="4" w:space="0" w:color="auto"/>
            </w:tcBorders>
            <w:vAlign w:val="center"/>
            <w:hideMark/>
          </w:tcPr>
          <w:p w14:paraId="4BE1EF6B" w14:textId="77777777" w:rsidR="005D103F" w:rsidRPr="005D103F" w:rsidRDefault="005D103F" w:rsidP="005D103F">
            <w:pPr>
              <w:spacing w:after="0" w:line="240" w:lineRule="auto"/>
              <w:rPr>
                <w:rFonts w:ascii="Aptos" w:eastAsia="Times New Roman" w:hAnsi="Aptos" w:cs="Calibri"/>
                <w:color w:val="000000"/>
                <w:kern w:val="0"/>
                <w:sz w:val="18"/>
                <w:szCs w:val="18"/>
                <w:lang w:eastAsia="en-IN"/>
                <w14:ligatures w14:val="none"/>
              </w:rPr>
            </w:pPr>
            <w:r w:rsidRPr="005D103F">
              <w:rPr>
                <w:rFonts w:ascii="Aptos" w:eastAsia="Times New Roman" w:hAnsi="Aptos" w:cs="Calibri"/>
                <w:color w:val="000000"/>
                <w:kern w:val="0"/>
                <w:sz w:val="18"/>
                <w:szCs w:val="18"/>
                <w:lang w:eastAsia="en-IN"/>
                <w14:ligatures w14:val="none"/>
              </w:rPr>
              <w:t>Custody</w:t>
            </w:r>
          </w:p>
        </w:tc>
      </w:tr>
      <w:tr w:rsidR="005D103F" w:rsidRPr="005D103F" w14:paraId="2A6DEB01" w14:textId="77777777" w:rsidTr="005D103F">
        <w:trPr>
          <w:trHeight w:val="480"/>
        </w:trPr>
        <w:tc>
          <w:tcPr>
            <w:tcW w:w="960" w:type="dxa"/>
            <w:tcBorders>
              <w:top w:val="nil"/>
              <w:left w:val="single" w:sz="4" w:space="0" w:color="auto"/>
              <w:bottom w:val="single" w:sz="4" w:space="0" w:color="auto"/>
              <w:right w:val="single" w:sz="4" w:space="0" w:color="auto"/>
            </w:tcBorders>
            <w:vAlign w:val="center"/>
            <w:hideMark/>
          </w:tcPr>
          <w:p w14:paraId="72BBE542" w14:textId="77777777" w:rsidR="005D103F" w:rsidRPr="005D103F" w:rsidRDefault="005D103F" w:rsidP="005D103F">
            <w:pPr>
              <w:spacing w:after="0" w:line="240" w:lineRule="auto"/>
              <w:jc w:val="center"/>
              <w:rPr>
                <w:rFonts w:ascii="Aptos" w:eastAsia="Times New Roman" w:hAnsi="Aptos" w:cs="Calibri"/>
                <w:color w:val="000000"/>
                <w:kern w:val="0"/>
                <w:sz w:val="18"/>
                <w:szCs w:val="18"/>
                <w:lang w:eastAsia="en-IN"/>
                <w14:ligatures w14:val="none"/>
              </w:rPr>
            </w:pPr>
            <w:r w:rsidRPr="005D103F">
              <w:rPr>
                <w:rFonts w:ascii="Aptos" w:eastAsia="Times New Roman" w:hAnsi="Aptos" w:cs="Calibri"/>
                <w:color w:val="000000"/>
                <w:kern w:val="0"/>
                <w:sz w:val="18"/>
                <w:szCs w:val="18"/>
                <w:lang w:eastAsia="en-IN"/>
                <w14:ligatures w14:val="none"/>
              </w:rPr>
              <w:t>6</w:t>
            </w:r>
          </w:p>
        </w:tc>
        <w:tc>
          <w:tcPr>
            <w:tcW w:w="8380" w:type="dxa"/>
            <w:tcBorders>
              <w:top w:val="nil"/>
              <w:left w:val="nil"/>
              <w:bottom w:val="single" w:sz="4" w:space="0" w:color="auto"/>
              <w:right w:val="single" w:sz="4" w:space="0" w:color="auto"/>
            </w:tcBorders>
            <w:vAlign w:val="center"/>
            <w:hideMark/>
          </w:tcPr>
          <w:p w14:paraId="2D570C44" w14:textId="30BD6BAD" w:rsidR="005D103F" w:rsidRPr="005D103F" w:rsidRDefault="005D103F" w:rsidP="005D103F">
            <w:pPr>
              <w:spacing w:after="0" w:line="240" w:lineRule="auto"/>
              <w:rPr>
                <w:rFonts w:ascii="Aptos" w:eastAsia="Times New Roman" w:hAnsi="Aptos" w:cs="Calibri"/>
                <w:color w:val="000000"/>
                <w:kern w:val="0"/>
                <w:sz w:val="18"/>
                <w:szCs w:val="18"/>
                <w:lang w:eastAsia="en-IN"/>
                <w14:ligatures w14:val="none"/>
              </w:rPr>
            </w:pPr>
            <w:r w:rsidRPr="005D103F">
              <w:rPr>
                <w:rFonts w:ascii="Aptos" w:eastAsia="Times New Roman" w:hAnsi="Aptos" w:cs="Calibri"/>
                <w:color w:val="000000"/>
                <w:kern w:val="0"/>
                <w:sz w:val="18"/>
                <w:szCs w:val="18"/>
                <w:lang w:eastAsia="en-IN"/>
                <w14:ligatures w14:val="none"/>
              </w:rPr>
              <w:t>Original Death Certificate or Notarised copy of death certificate – attested by surviving holder (2 copies for Abakkus &amp; Custody)</w:t>
            </w:r>
            <w:r w:rsidR="005339D5">
              <w:rPr>
                <w:rFonts w:ascii="Aptos" w:eastAsia="Times New Roman" w:hAnsi="Aptos" w:cs="Calibri"/>
                <w:color w:val="000000"/>
                <w:kern w:val="0"/>
                <w:sz w:val="18"/>
                <w:szCs w:val="18"/>
                <w:lang w:eastAsia="en-IN"/>
                <w14:ligatures w14:val="none"/>
              </w:rPr>
              <w:t xml:space="preserve"> (Laminated copy will be not accepted)</w:t>
            </w:r>
          </w:p>
        </w:tc>
        <w:tc>
          <w:tcPr>
            <w:tcW w:w="960" w:type="dxa"/>
            <w:tcBorders>
              <w:top w:val="nil"/>
              <w:left w:val="nil"/>
              <w:bottom w:val="single" w:sz="4" w:space="0" w:color="auto"/>
              <w:right w:val="single" w:sz="4" w:space="0" w:color="auto"/>
            </w:tcBorders>
            <w:vAlign w:val="center"/>
            <w:hideMark/>
          </w:tcPr>
          <w:p w14:paraId="7F7E46C5" w14:textId="77777777" w:rsidR="005D103F" w:rsidRPr="005D103F" w:rsidRDefault="005D103F" w:rsidP="005D103F">
            <w:pPr>
              <w:spacing w:after="0" w:line="240" w:lineRule="auto"/>
              <w:rPr>
                <w:rFonts w:ascii="Aptos" w:eastAsia="Times New Roman" w:hAnsi="Aptos" w:cs="Calibri"/>
                <w:color w:val="000000"/>
                <w:kern w:val="0"/>
                <w:sz w:val="18"/>
                <w:szCs w:val="18"/>
                <w:lang w:eastAsia="en-IN"/>
                <w14:ligatures w14:val="none"/>
              </w:rPr>
            </w:pPr>
            <w:r w:rsidRPr="005D103F">
              <w:rPr>
                <w:rFonts w:ascii="Aptos" w:eastAsia="Times New Roman" w:hAnsi="Aptos" w:cs="Calibri"/>
                <w:color w:val="000000"/>
                <w:kern w:val="0"/>
                <w:sz w:val="18"/>
                <w:szCs w:val="18"/>
                <w:lang w:eastAsia="en-IN"/>
                <w14:ligatures w14:val="none"/>
              </w:rPr>
              <w:t>Custody</w:t>
            </w:r>
          </w:p>
        </w:tc>
      </w:tr>
      <w:tr w:rsidR="005D103F" w:rsidRPr="005D103F" w14:paraId="5362C7C3" w14:textId="77777777" w:rsidTr="005D103F">
        <w:trPr>
          <w:trHeight w:val="480"/>
        </w:trPr>
        <w:tc>
          <w:tcPr>
            <w:tcW w:w="960" w:type="dxa"/>
            <w:tcBorders>
              <w:top w:val="nil"/>
              <w:left w:val="single" w:sz="4" w:space="0" w:color="auto"/>
              <w:bottom w:val="single" w:sz="4" w:space="0" w:color="auto"/>
              <w:right w:val="single" w:sz="4" w:space="0" w:color="auto"/>
            </w:tcBorders>
            <w:vAlign w:val="center"/>
            <w:hideMark/>
          </w:tcPr>
          <w:p w14:paraId="55DD4D85" w14:textId="77777777" w:rsidR="005D103F" w:rsidRPr="005D103F" w:rsidRDefault="005D103F" w:rsidP="005D103F">
            <w:pPr>
              <w:spacing w:after="0" w:line="240" w:lineRule="auto"/>
              <w:jc w:val="center"/>
              <w:rPr>
                <w:rFonts w:ascii="Aptos" w:eastAsia="Times New Roman" w:hAnsi="Aptos" w:cs="Calibri"/>
                <w:color w:val="000000"/>
                <w:kern w:val="0"/>
                <w:sz w:val="18"/>
                <w:szCs w:val="18"/>
                <w:lang w:eastAsia="en-IN"/>
                <w14:ligatures w14:val="none"/>
              </w:rPr>
            </w:pPr>
            <w:r w:rsidRPr="005D103F">
              <w:rPr>
                <w:rFonts w:ascii="Aptos" w:eastAsia="Times New Roman" w:hAnsi="Aptos" w:cs="Calibri"/>
                <w:color w:val="000000"/>
                <w:kern w:val="0"/>
                <w:sz w:val="18"/>
                <w:szCs w:val="18"/>
                <w:lang w:eastAsia="en-IN"/>
                <w14:ligatures w14:val="none"/>
              </w:rPr>
              <w:t>7</w:t>
            </w:r>
          </w:p>
        </w:tc>
        <w:tc>
          <w:tcPr>
            <w:tcW w:w="8380" w:type="dxa"/>
            <w:tcBorders>
              <w:top w:val="nil"/>
              <w:left w:val="nil"/>
              <w:bottom w:val="single" w:sz="4" w:space="0" w:color="auto"/>
              <w:right w:val="single" w:sz="4" w:space="0" w:color="auto"/>
            </w:tcBorders>
            <w:vAlign w:val="center"/>
            <w:hideMark/>
          </w:tcPr>
          <w:p w14:paraId="25F3BE16" w14:textId="77777777" w:rsidR="005D103F" w:rsidRPr="005D103F" w:rsidRDefault="005D103F" w:rsidP="005D103F">
            <w:pPr>
              <w:spacing w:after="0" w:line="240" w:lineRule="auto"/>
              <w:rPr>
                <w:rFonts w:ascii="Aptos" w:eastAsia="Times New Roman" w:hAnsi="Aptos" w:cs="Calibri"/>
                <w:color w:val="000000"/>
                <w:kern w:val="0"/>
                <w:sz w:val="18"/>
                <w:szCs w:val="18"/>
                <w:lang w:eastAsia="en-IN"/>
                <w14:ligatures w14:val="none"/>
              </w:rPr>
            </w:pPr>
            <w:r w:rsidRPr="005D103F">
              <w:rPr>
                <w:rFonts w:ascii="Aptos" w:eastAsia="Times New Roman" w:hAnsi="Aptos" w:cs="Calibri"/>
                <w:color w:val="000000"/>
                <w:kern w:val="0"/>
                <w:sz w:val="18"/>
                <w:szCs w:val="18"/>
                <w:lang w:eastAsia="en-IN"/>
                <w14:ligatures w14:val="none"/>
              </w:rPr>
              <w:t>Demat Transactions and holding statements should be notarised with Indemnity (Period - from Death of the holder to till date) - attested by Surviving holder</w:t>
            </w:r>
          </w:p>
        </w:tc>
        <w:tc>
          <w:tcPr>
            <w:tcW w:w="960" w:type="dxa"/>
            <w:tcBorders>
              <w:top w:val="nil"/>
              <w:left w:val="nil"/>
              <w:bottom w:val="single" w:sz="4" w:space="0" w:color="auto"/>
              <w:right w:val="single" w:sz="4" w:space="0" w:color="auto"/>
            </w:tcBorders>
            <w:vAlign w:val="center"/>
            <w:hideMark/>
          </w:tcPr>
          <w:p w14:paraId="12D01282" w14:textId="77777777" w:rsidR="005D103F" w:rsidRPr="005D103F" w:rsidRDefault="005D103F" w:rsidP="005D103F">
            <w:pPr>
              <w:spacing w:after="0" w:line="240" w:lineRule="auto"/>
              <w:rPr>
                <w:rFonts w:ascii="Aptos" w:eastAsia="Times New Roman" w:hAnsi="Aptos" w:cs="Calibri"/>
                <w:color w:val="000000"/>
                <w:kern w:val="0"/>
                <w:sz w:val="18"/>
                <w:szCs w:val="18"/>
                <w:lang w:eastAsia="en-IN"/>
                <w14:ligatures w14:val="none"/>
              </w:rPr>
            </w:pPr>
            <w:r w:rsidRPr="005D103F">
              <w:rPr>
                <w:rFonts w:ascii="Aptos" w:eastAsia="Times New Roman" w:hAnsi="Aptos" w:cs="Calibri"/>
                <w:color w:val="000000"/>
                <w:kern w:val="0"/>
                <w:sz w:val="18"/>
                <w:szCs w:val="18"/>
                <w:lang w:eastAsia="en-IN"/>
                <w14:ligatures w14:val="none"/>
              </w:rPr>
              <w:t>Custody</w:t>
            </w:r>
          </w:p>
        </w:tc>
      </w:tr>
      <w:tr w:rsidR="005D103F" w:rsidRPr="005D103F" w14:paraId="71069ED1" w14:textId="77777777" w:rsidTr="005D103F">
        <w:trPr>
          <w:trHeight w:val="290"/>
        </w:trPr>
        <w:tc>
          <w:tcPr>
            <w:tcW w:w="960" w:type="dxa"/>
            <w:tcBorders>
              <w:top w:val="nil"/>
              <w:left w:val="single" w:sz="4" w:space="0" w:color="auto"/>
              <w:bottom w:val="single" w:sz="4" w:space="0" w:color="auto"/>
              <w:right w:val="single" w:sz="4" w:space="0" w:color="auto"/>
            </w:tcBorders>
            <w:vAlign w:val="center"/>
            <w:hideMark/>
          </w:tcPr>
          <w:p w14:paraId="0F966912" w14:textId="77777777" w:rsidR="005D103F" w:rsidRPr="005D103F" w:rsidRDefault="005D103F" w:rsidP="005D103F">
            <w:pPr>
              <w:spacing w:after="0" w:line="240" w:lineRule="auto"/>
              <w:jc w:val="center"/>
              <w:rPr>
                <w:rFonts w:ascii="Aptos" w:eastAsia="Times New Roman" w:hAnsi="Aptos" w:cs="Calibri"/>
                <w:color w:val="000000"/>
                <w:kern w:val="0"/>
                <w:sz w:val="18"/>
                <w:szCs w:val="18"/>
                <w:lang w:eastAsia="en-IN"/>
                <w14:ligatures w14:val="none"/>
              </w:rPr>
            </w:pPr>
            <w:r w:rsidRPr="005D103F">
              <w:rPr>
                <w:rFonts w:ascii="Aptos" w:eastAsia="Times New Roman" w:hAnsi="Aptos" w:cs="Calibri"/>
                <w:color w:val="000000"/>
                <w:kern w:val="0"/>
                <w:sz w:val="18"/>
                <w:szCs w:val="18"/>
                <w:lang w:eastAsia="en-IN"/>
                <w14:ligatures w14:val="none"/>
              </w:rPr>
              <w:t>8</w:t>
            </w:r>
          </w:p>
        </w:tc>
        <w:tc>
          <w:tcPr>
            <w:tcW w:w="8380" w:type="dxa"/>
            <w:tcBorders>
              <w:top w:val="nil"/>
              <w:left w:val="nil"/>
              <w:bottom w:val="single" w:sz="4" w:space="0" w:color="auto"/>
              <w:right w:val="single" w:sz="4" w:space="0" w:color="auto"/>
            </w:tcBorders>
            <w:vAlign w:val="center"/>
            <w:hideMark/>
          </w:tcPr>
          <w:p w14:paraId="18499A3A" w14:textId="77777777" w:rsidR="005D103F" w:rsidRPr="005D103F" w:rsidRDefault="005D103F" w:rsidP="005D103F">
            <w:pPr>
              <w:spacing w:after="0" w:line="240" w:lineRule="auto"/>
              <w:rPr>
                <w:rFonts w:ascii="Aptos" w:eastAsia="Times New Roman" w:hAnsi="Aptos" w:cs="Calibri"/>
                <w:color w:val="000000"/>
                <w:kern w:val="0"/>
                <w:sz w:val="18"/>
                <w:szCs w:val="18"/>
                <w:lang w:eastAsia="en-IN"/>
                <w14:ligatures w14:val="none"/>
              </w:rPr>
            </w:pPr>
            <w:r w:rsidRPr="005D103F">
              <w:rPr>
                <w:rFonts w:ascii="Aptos" w:eastAsia="Times New Roman" w:hAnsi="Aptos" w:cs="Calibri"/>
                <w:color w:val="000000"/>
                <w:kern w:val="0"/>
                <w:sz w:val="18"/>
                <w:szCs w:val="18"/>
                <w:lang w:eastAsia="en-IN"/>
                <w14:ligatures w14:val="none"/>
              </w:rPr>
              <w:t>Self-attested KYC Documents of surviving holders (2 copies for Abakkus &amp; Custody)</w:t>
            </w:r>
          </w:p>
        </w:tc>
        <w:tc>
          <w:tcPr>
            <w:tcW w:w="960" w:type="dxa"/>
            <w:tcBorders>
              <w:top w:val="nil"/>
              <w:left w:val="nil"/>
              <w:bottom w:val="single" w:sz="4" w:space="0" w:color="auto"/>
              <w:right w:val="single" w:sz="4" w:space="0" w:color="auto"/>
            </w:tcBorders>
            <w:vAlign w:val="center"/>
            <w:hideMark/>
          </w:tcPr>
          <w:p w14:paraId="5AAE6FDF" w14:textId="77777777" w:rsidR="005D103F" w:rsidRPr="005D103F" w:rsidRDefault="005D103F" w:rsidP="005D103F">
            <w:pPr>
              <w:spacing w:after="0" w:line="240" w:lineRule="auto"/>
              <w:rPr>
                <w:rFonts w:ascii="Aptos" w:eastAsia="Times New Roman" w:hAnsi="Aptos" w:cs="Calibri"/>
                <w:color w:val="000000"/>
                <w:kern w:val="0"/>
                <w:sz w:val="18"/>
                <w:szCs w:val="18"/>
                <w:lang w:eastAsia="en-IN"/>
                <w14:ligatures w14:val="none"/>
              </w:rPr>
            </w:pPr>
            <w:r w:rsidRPr="005D103F">
              <w:rPr>
                <w:rFonts w:ascii="Aptos" w:eastAsia="Times New Roman" w:hAnsi="Aptos" w:cs="Calibri"/>
                <w:color w:val="000000"/>
                <w:kern w:val="0"/>
                <w:sz w:val="18"/>
                <w:szCs w:val="18"/>
                <w:lang w:eastAsia="en-IN"/>
                <w14:ligatures w14:val="none"/>
              </w:rPr>
              <w:t>Custody</w:t>
            </w:r>
          </w:p>
        </w:tc>
      </w:tr>
      <w:tr w:rsidR="005D103F" w:rsidRPr="005D103F" w14:paraId="3CC3A4E2" w14:textId="77777777" w:rsidTr="005D103F">
        <w:trPr>
          <w:trHeight w:val="290"/>
        </w:trPr>
        <w:tc>
          <w:tcPr>
            <w:tcW w:w="960" w:type="dxa"/>
            <w:tcBorders>
              <w:top w:val="nil"/>
              <w:left w:val="single" w:sz="4" w:space="0" w:color="auto"/>
              <w:bottom w:val="single" w:sz="4" w:space="0" w:color="auto"/>
              <w:right w:val="single" w:sz="4" w:space="0" w:color="auto"/>
            </w:tcBorders>
            <w:vAlign w:val="center"/>
            <w:hideMark/>
          </w:tcPr>
          <w:p w14:paraId="2607ABD7" w14:textId="77777777" w:rsidR="005D103F" w:rsidRPr="005D103F" w:rsidRDefault="005D103F" w:rsidP="005D103F">
            <w:pPr>
              <w:spacing w:after="0" w:line="240" w:lineRule="auto"/>
              <w:jc w:val="center"/>
              <w:rPr>
                <w:rFonts w:ascii="Aptos" w:eastAsia="Times New Roman" w:hAnsi="Aptos" w:cs="Calibri"/>
                <w:color w:val="000000"/>
                <w:kern w:val="0"/>
                <w:sz w:val="18"/>
                <w:szCs w:val="18"/>
                <w:lang w:eastAsia="en-IN"/>
                <w14:ligatures w14:val="none"/>
              </w:rPr>
            </w:pPr>
            <w:r w:rsidRPr="005D103F">
              <w:rPr>
                <w:rFonts w:ascii="Aptos" w:eastAsia="Times New Roman" w:hAnsi="Aptos" w:cs="Calibri"/>
                <w:color w:val="000000"/>
                <w:kern w:val="0"/>
                <w:sz w:val="18"/>
                <w:szCs w:val="18"/>
                <w:lang w:eastAsia="en-IN"/>
                <w14:ligatures w14:val="none"/>
              </w:rPr>
              <w:t>9</w:t>
            </w:r>
          </w:p>
        </w:tc>
        <w:tc>
          <w:tcPr>
            <w:tcW w:w="8380" w:type="dxa"/>
            <w:tcBorders>
              <w:top w:val="nil"/>
              <w:left w:val="nil"/>
              <w:bottom w:val="nil"/>
              <w:right w:val="nil"/>
            </w:tcBorders>
            <w:noWrap/>
            <w:vAlign w:val="bottom"/>
            <w:hideMark/>
          </w:tcPr>
          <w:p w14:paraId="0F5830F3" w14:textId="77777777" w:rsidR="005D103F" w:rsidRPr="005D103F" w:rsidRDefault="005D103F" w:rsidP="005D103F">
            <w:pPr>
              <w:spacing w:after="0" w:line="240" w:lineRule="auto"/>
              <w:rPr>
                <w:rFonts w:ascii="Calibri" w:eastAsia="Times New Roman" w:hAnsi="Calibri" w:cs="Calibri"/>
                <w:color w:val="000000"/>
                <w:kern w:val="0"/>
                <w:sz w:val="18"/>
                <w:szCs w:val="18"/>
                <w:lang w:eastAsia="en-IN"/>
                <w14:ligatures w14:val="none"/>
              </w:rPr>
            </w:pPr>
            <w:r w:rsidRPr="005D103F">
              <w:rPr>
                <w:rFonts w:ascii="Calibri" w:eastAsia="Times New Roman" w:hAnsi="Calibri" w:cs="Calibri"/>
                <w:color w:val="000000"/>
                <w:kern w:val="0"/>
                <w:sz w:val="18"/>
                <w:szCs w:val="18"/>
                <w:lang w:eastAsia="en-IN"/>
                <w14:ligatures w14:val="none"/>
              </w:rPr>
              <w:t>Aadhaar Consent Required if surviving holder has given Aadhaar in Address Proof</w:t>
            </w:r>
          </w:p>
        </w:tc>
        <w:tc>
          <w:tcPr>
            <w:tcW w:w="960" w:type="dxa"/>
            <w:tcBorders>
              <w:top w:val="nil"/>
              <w:left w:val="single" w:sz="4" w:space="0" w:color="auto"/>
              <w:bottom w:val="single" w:sz="4" w:space="0" w:color="auto"/>
              <w:right w:val="single" w:sz="4" w:space="0" w:color="auto"/>
            </w:tcBorders>
            <w:vAlign w:val="center"/>
            <w:hideMark/>
          </w:tcPr>
          <w:p w14:paraId="455A8596" w14:textId="77777777" w:rsidR="005D103F" w:rsidRPr="005D103F" w:rsidRDefault="005D103F" w:rsidP="005D103F">
            <w:pPr>
              <w:spacing w:after="0" w:line="240" w:lineRule="auto"/>
              <w:rPr>
                <w:rFonts w:ascii="Aptos" w:eastAsia="Times New Roman" w:hAnsi="Aptos" w:cs="Calibri"/>
                <w:color w:val="000000"/>
                <w:kern w:val="0"/>
                <w:sz w:val="18"/>
                <w:szCs w:val="18"/>
                <w:lang w:eastAsia="en-IN"/>
                <w14:ligatures w14:val="none"/>
              </w:rPr>
            </w:pPr>
            <w:r w:rsidRPr="005D103F">
              <w:rPr>
                <w:rFonts w:ascii="Aptos" w:eastAsia="Times New Roman" w:hAnsi="Aptos" w:cs="Calibri"/>
                <w:color w:val="000000"/>
                <w:kern w:val="0"/>
                <w:sz w:val="18"/>
                <w:szCs w:val="18"/>
                <w:lang w:eastAsia="en-IN"/>
                <w14:ligatures w14:val="none"/>
              </w:rPr>
              <w:t>Custody</w:t>
            </w:r>
          </w:p>
        </w:tc>
      </w:tr>
      <w:tr w:rsidR="005D103F" w:rsidRPr="005D103F" w14:paraId="18EE6FE2" w14:textId="77777777" w:rsidTr="005D103F">
        <w:trPr>
          <w:trHeight w:val="290"/>
        </w:trPr>
        <w:tc>
          <w:tcPr>
            <w:tcW w:w="960" w:type="dxa"/>
            <w:tcBorders>
              <w:top w:val="nil"/>
              <w:left w:val="single" w:sz="4" w:space="0" w:color="auto"/>
              <w:bottom w:val="single" w:sz="4" w:space="0" w:color="auto"/>
              <w:right w:val="single" w:sz="4" w:space="0" w:color="auto"/>
            </w:tcBorders>
            <w:vAlign w:val="center"/>
            <w:hideMark/>
          </w:tcPr>
          <w:p w14:paraId="38994054" w14:textId="77777777" w:rsidR="005D103F" w:rsidRPr="005D103F" w:rsidRDefault="005D103F" w:rsidP="005D103F">
            <w:pPr>
              <w:spacing w:after="0" w:line="240" w:lineRule="auto"/>
              <w:jc w:val="center"/>
              <w:rPr>
                <w:rFonts w:ascii="Aptos" w:eastAsia="Times New Roman" w:hAnsi="Aptos" w:cs="Calibri"/>
                <w:color w:val="000000"/>
                <w:kern w:val="0"/>
                <w:sz w:val="18"/>
                <w:szCs w:val="18"/>
                <w:lang w:eastAsia="en-IN"/>
                <w14:ligatures w14:val="none"/>
              </w:rPr>
            </w:pPr>
            <w:r w:rsidRPr="005D103F">
              <w:rPr>
                <w:rFonts w:ascii="Aptos" w:eastAsia="Times New Roman" w:hAnsi="Aptos" w:cs="Calibri"/>
                <w:color w:val="000000"/>
                <w:kern w:val="0"/>
                <w:sz w:val="18"/>
                <w:szCs w:val="18"/>
                <w:lang w:eastAsia="en-IN"/>
                <w14:ligatures w14:val="none"/>
              </w:rPr>
              <w:t>10</w:t>
            </w:r>
          </w:p>
        </w:tc>
        <w:tc>
          <w:tcPr>
            <w:tcW w:w="8380" w:type="dxa"/>
            <w:tcBorders>
              <w:top w:val="single" w:sz="4" w:space="0" w:color="auto"/>
              <w:left w:val="nil"/>
              <w:bottom w:val="single" w:sz="4" w:space="0" w:color="auto"/>
              <w:right w:val="single" w:sz="4" w:space="0" w:color="auto"/>
            </w:tcBorders>
            <w:vAlign w:val="center"/>
            <w:hideMark/>
          </w:tcPr>
          <w:p w14:paraId="6A45A244" w14:textId="77777777" w:rsidR="005D103F" w:rsidRPr="005D103F" w:rsidRDefault="005D103F" w:rsidP="005D103F">
            <w:pPr>
              <w:spacing w:after="0" w:line="240" w:lineRule="auto"/>
              <w:rPr>
                <w:rFonts w:ascii="Aptos" w:eastAsia="Times New Roman" w:hAnsi="Aptos" w:cs="Calibri"/>
                <w:color w:val="000000"/>
                <w:kern w:val="0"/>
                <w:sz w:val="18"/>
                <w:szCs w:val="18"/>
                <w:lang w:eastAsia="en-IN"/>
                <w14:ligatures w14:val="none"/>
              </w:rPr>
            </w:pPr>
            <w:r w:rsidRPr="005D103F">
              <w:rPr>
                <w:rFonts w:ascii="Aptos" w:eastAsia="Times New Roman" w:hAnsi="Aptos" w:cs="Calibri"/>
                <w:color w:val="000000"/>
                <w:kern w:val="0"/>
                <w:sz w:val="18"/>
                <w:szCs w:val="18"/>
                <w:lang w:eastAsia="en-IN"/>
                <w14:ligatures w14:val="none"/>
              </w:rPr>
              <w:t>Self-attested Latest Target DP CML of surviving holder with round stamp of respective DP and signature</w:t>
            </w:r>
          </w:p>
        </w:tc>
        <w:tc>
          <w:tcPr>
            <w:tcW w:w="960" w:type="dxa"/>
            <w:tcBorders>
              <w:top w:val="nil"/>
              <w:left w:val="nil"/>
              <w:bottom w:val="single" w:sz="4" w:space="0" w:color="auto"/>
              <w:right w:val="single" w:sz="4" w:space="0" w:color="auto"/>
            </w:tcBorders>
            <w:vAlign w:val="center"/>
            <w:hideMark/>
          </w:tcPr>
          <w:p w14:paraId="0C6EFD0C" w14:textId="77777777" w:rsidR="005D103F" w:rsidRPr="005D103F" w:rsidRDefault="005D103F" w:rsidP="005D103F">
            <w:pPr>
              <w:spacing w:after="0" w:line="240" w:lineRule="auto"/>
              <w:rPr>
                <w:rFonts w:ascii="Aptos" w:eastAsia="Times New Roman" w:hAnsi="Aptos" w:cs="Calibri"/>
                <w:color w:val="000000"/>
                <w:kern w:val="0"/>
                <w:sz w:val="18"/>
                <w:szCs w:val="18"/>
                <w:lang w:eastAsia="en-IN"/>
                <w14:ligatures w14:val="none"/>
              </w:rPr>
            </w:pPr>
            <w:r w:rsidRPr="005D103F">
              <w:rPr>
                <w:rFonts w:ascii="Aptos" w:eastAsia="Times New Roman" w:hAnsi="Aptos" w:cs="Calibri"/>
                <w:color w:val="000000"/>
                <w:kern w:val="0"/>
                <w:sz w:val="18"/>
                <w:szCs w:val="18"/>
                <w:lang w:eastAsia="en-IN"/>
                <w14:ligatures w14:val="none"/>
              </w:rPr>
              <w:t>Custody</w:t>
            </w:r>
          </w:p>
        </w:tc>
      </w:tr>
      <w:tr w:rsidR="005D103F" w:rsidRPr="005D103F" w14:paraId="6BF51418" w14:textId="77777777" w:rsidTr="005D103F">
        <w:trPr>
          <w:trHeight w:val="1560"/>
        </w:trPr>
        <w:tc>
          <w:tcPr>
            <w:tcW w:w="960" w:type="dxa"/>
            <w:tcBorders>
              <w:top w:val="nil"/>
              <w:left w:val="single" w:sz="4" w:space="0" w:color="auto"/>
              <w:bottom w:val="single" w:sz="4" w:space="0" w:color="auto"/>
              <w:right w:val="single" w:sz="4" w:space="0" w:color="auto"/>
            </w:tcBorders>
            <w:vAlign w:val="center"/>
            <w:hideMark/>
          </w:tcPr>
          <w:p w14:paraId="0E46DF43" w14:textId="77777777" w:rsidR="005D103F" w:rsidRPr="005D103F" w:rsidRDefault="005D103F" w:rsidP="005D103F">
            <w:pPr>
              <w:spacing w:after="0" w:line="240" w:lineRule="auto"/>
              <w:jc w:val="center"/>
              <w:rPr>
                <w:rFonts w:ascii="Aptos" w:eastAsia="Times New Roman" w:hAnsi="Aptos" w:cs="Calibri"/>
                <w:b/>
                <w:bCs/>
                <w:color w:val="000000"/>
                <w:kern w:val="0"/>
                <w:sz w:val="18"/>
                <w:szCs w:val="18"/>
                <w:lang w:eastAsia="en-IN"/>
                <w14:ligatures w14:val="none"/>
              </w:rPr>
            </w:pPr>
            <w:r w:rsidRPr="005D103F">
              <w:rPr>
                <w:rFonts w:ascii="Aptos" w:eastAsia="Times New Roman" w:hAnsi="Aptos" w:cs="Calibri"/>
                <w:b/>
                <w:bCs/>
                <w:color w:val="000000"/>
                <w:kern w:val="0"/>
                <w:sz w:val="18"/>
                <w:szCs w:val="18"/>
                <w:lang w:eastAsia="en-IN"/>
                <w14:ligatures w14:val="none"/>
              </w:rPr>
              <w:t>11</w:t>
            </w:r>
          </w:p>
        </w:tc>
        <w:tc>
          <w:tcPr>
            <w:tcW w:w="8380" w:type="dxa"/>
            <w:tcBorders>
              <w:top w:val="nil"/>
              <w:left w:val="nil"/>
              <w:bottom w:val="single" w:sz="4" w:space="0" w:color="auto"/>
              <w:right w:val="single" w:sz="4" w:space="0" w:color="auto"/>
            </w:tcBorders>
            <w:vAlign w:val="center"/>
            <w:hideMark/>
          </w:tcPr>
          <w:p w14:paraId="4FEFBC9E" w14:textId="77777777" w:rsidR="005D103F" w:rsidRPr="005D103F" w:rsidRDefault="005D103F" w:rsidP="005D103F">
            <w:pPr>
              <w:spacing w:after="0" w:line="240" w:lineRule="auto"/>
              <w:rPr>
                <w:rFonts w:ascii="Calibri" w:eastAsia="Times New Roman" w:hAnsi="Calibri" w:cs="Calibri"/>
                <w:b/>
                <w:bCs/>
                <w:color w:val="000000"/>
                <w:kern w:val="0"/>
                <w:sz w:val="20"/>
                <w:szCs w:val="20"/>
                <w:lang w:eastAsia="en-IN"/>
                <w14:ligatures w14:val="none"/>
              </w:rPr>
            </w:pPr>
            <w:r w:rsidRPr="005D103F">
              <w:rPr>
                <w:rFonts w:ascii="Calibri" w:eastAsia="Times New Roman" w:hAnsi="Calibri" w:cs="Calibri"/>
                <w:b/>
                <w:bCs/>
                <w:color w:val="000000"/>
                <w:kern w:val="0"/>
                <w:sz w:val="20"/>
                <w:szCs w:val="20"/>
                <w:lang w:eastAsia="en-IN"/>
                <w14:ligatures w14:val="none"/>
              </w:rPr>
              <w:t>The Claimant should maintain a minimum balance of INR 50,00,000 (minimum account opening balance) in their account linked to the PMS product at the time of transmission of shares as prescribed under the SEBI (Portfolio Management Services) Regulations, including any amendments thereto. In case of deficiency in minimum account opening balance at the time of transmission, the claimant agrees to pay-in the PMS Account either by security in or through transfer in cash to the extent of the deficiency.</w:t>
            </w:r>
          </w:p>
        </w:tc>
        <w:tc>
          <w:tcPr>
            <w:tcW w:w="960" w:type="dxa"/>
            <w:tcBorders>
              <w:top w:val="nil"/>
              <w:left w:val="nil"/>
              <w:bottom w:val="single" w:sz="4" w:space="0" w:color="auto"/>
              <w:right w:val="single" w:sz="4" w:space="0" w:color="auto"/>
            </w:tcBorders>
            <w:vAlign w:val="center"/>
            <w:hideMark/>
          </w:tcPr>
          <w:p w14:paraId="3B23EAD7" w14:textId="77777777" w:rsidR="005D103F" w:rsidRPr="005D103F" w:rsidRDefault="005D103F" w:rsidP="005D103F">
            <w:pPr>
              <w:spacing w:after="0" w:line="240" w:lineRule="auto"/>
              <w:rPr>
                <w:rFonts w:ascii="Calibri" w:eastAsia="Times New Roman" w:hAnsi="Calibri" w:cs="Calibri"/>
                <w:b/>
                <w:bCs/>
                <w:color w:val="000000"/>
                <w:kern w:val="0"/>
                <w:sz w:val="20"/>
                <w:szCs w:val="20"/>
                <w:lang w:eastAsia="en-IN"/>
                <w14:ligatures w14:val="none"/>
              </w:rPr>
            </w:pPr>
            <w:r w:rsidRPr="005D103F">
              <w:rPr>
                <w:rFonts w:ascii="Calibri" w:eastAsia="Times New Roman" w:hAnsi="Calibri" w:cs="Calibri"/>
                <w:b/>
                <w:bCs/>
                <w:color w:val="000000"/>
                <w:kern w:val="0"/>
                <w:sz w:val="20"/>
                <w:szCs w:val="20"/>
                <w:lang w:eastAsia="en-IN"/>
                <w14:ligatures w14:val="none"/>
              </w:rPr>
              <w:t>Important Note</w:t>
            </w:r>
          </w:p>
        </w:tc>
      </w:tr>
    </w:tbl>
    <w:p w14:paraId="4A81FBFA" w14:textId="77777777" w:rsidR="00B139CD" w:rsidRDefault="00B139CD" w:rsidP="004B3A31">
      <w:pPr>
        <w:pStyle w:val="NoSpacing"/>
        <w:rPr>
          <w:b/>
          <w:bCs/>
        </w:rPr>
      </w:pPr>
    </w:p>
    <w:sectPr w:rsidR="00B139CD" w:rsidSect="008B69A1">
      <w:pgSz w:w="11906" w:h="16838"/>
      <w:pgMar w:top="1440" w:right="567" w:bottom="1440"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F1EFC"/>
    <w:multiLevelType w:val="hybridMultilevel"/>
    <w:tmpl w:val="F3A8FD5C"/>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0565899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69A1"/>
    <w:rsid w:val="001817C1"/>
    <w:rsid w:val="002324B8"/>
    <w:rsid w:val="003751D0"/>
    <w:rsid w:val="003D2AF5"/>
    <w:rsid w:val="00401604"/>
    <w:rsid w:val="00432DA5"/>
    <w:rsid w:val="0048498A"/>
    <w:rsid w:val="004B3A31"/>
    <w:rsid w:val="004C12F7"/>
    <w:rsid w:val="005339D5"/>
    <w:rsid w:val="005D103F"/>
    <w:rsid w:val="005E48F4"/>
    <w:rsid w:val="006225F2"/>
    <w:rsid w:val="00640353"/>
    <w:rsid w:val="00676033"/>
    <w:rsid w:val="00702406"/>
    <w:rsid w:val="007100C3"/>
    <w:rsid w:val="00715671"/>
    <w:rsid w:val="007A0122"/>
    <w:rsid w:val="00806E4B"/>
    <w:rsid w:val="008B69A1"/>
    <w:rsid w:val="00916EED"/>
    <w:rsid w:val="00AE7AF6"/>
    <w:rsid w:val="00B139CD"/>
    <w:rsid w:val="00B77F64"/>
    <w:rsid w:val="00EB197D"/>
    <w:rsid w:val="00F0028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050FDA"/>
  <w15:chartTrackingRefBased/>
  <w15:docId w15:val="{36CA5DC1-25F3-45DE-A038-41B53C3F9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B69A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B69A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B69A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B69A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B69A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B69A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B69A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B69A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B69A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69A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B69A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B69A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B69A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B69A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B69A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B69A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B69A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B69A1"/>
    <w:rPr>
      <w:rFonts w:eastAsiaTheme="majorEastAsia" w:cstheme="majorBidi"/>
      <w:color w:val="272727" w:themeColor="text1" w:themeTint="D8"/>
    </w:rPr>
  </w:style>
  <w:style w:type="paragraph" w:styleId="Title">
    <w:name w:val="Title"/>
    <w:basedOn w:val="Normal"/>
    <w:next w:val="Normal"/>
    <w:link w:val="TitleChar"/>
    <w:uiPriority w:val="10"/>
    <w:qFormat/>
    <w:rsid w:val="008B69A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B69A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B69A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B69A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B69A1"/>
    <w:pPr>
      <w:spacing w:before="160"/>
      <w:jc w:val="center"/>
    </w:pPr>
    <w:rPr>
      <w:i/>
      <w:iCs/>
      <w:color w:val="404040" w:themeColor="text1" w:themeTint="BF"/>
    </w:rPr>
  </w:style>
  <w:style w:type="character" w:customStyle="1" w:styleId="QuoteChar">
    <w:name w:val="Quote Char"/>
    <w:basedOn w:val="DefaultParagraphFont"/>
    <w:link w:val="Quote"/>
    <w:uiPriority w:val="29"/>
    <w:rsid w:val="008B69A1"/>
    <w:rPr>
      <w:i/>
      <w:iCs/>
      <w:color w:val="404040" w:themeColor="text1" w:themeTint="BF"/>
    </w:rPr>
  </w:style>
  <w:style w:type="paragraph" w:styleId="ListParagraph">
    <w:name w:val="List Paragraph"/>
    <w:basedOn w:val="Normal"/>
    <w:uiPriority w:val="34"/>
    <w:qFormat/>
    <w:rsid w:val="008B69A1"/>
    <w:pPr>
      <w:ind w:left="720"/>
      <w:contextualSpacing/>
    </w:pPr>
  </w:style>
  <w:style w:type="character" w:styleId="IntenseEmphasis">
    <w:name w:val="Intense Emphasis"/>
    <w:basedOn w:val="DefaultParagraphFont"/>
    <w:uiPriority w:val="21"/>
    <w:qFormat/>
    <w:rsid w:val="008B69A1"/>
    <w:rPr>
      <w:i/>
      <w:iCs/>
      <w:color w:val="0F4761" w:themeColor="accent1" w:themeShade="BF"/>
    </w:rPr>
  </w:style>
  <w:style w:type="paragraph" w:styleId="IntenseQuote">
    <w:name w:val="Intense Quote"/>
    <w:basedOn w:val="Normal"/>
    <w:next w:val="Normal"/>
    <w:link w:val="IntenseQuoteChar"/>
    <w:uiPriority w:val="30"/>
    <w:qFormat/>
    <w:rsid w:val="008B69A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B69A1"/>
    <w:rPr>
      <w:i/>
      <w:iCs/>
      <w:color w:val="0F4761" w:themeColor="accent1" w:themeShade="BF"/>
    </w:rPr>
  </w:style>
  <w:style w:type="character" w:styleId="IntenseReference">
    <w:name w:val="Intense Reference"/>
    <w:basedOn w:val="DefaultParagraphFont"/>
    <w:uiPriority w:val="32"/>
    <w:qFormat/>
    <w:rsid w:val="008B69A1"/>
    <w:rPr>
      <w:b/>
      <w:bCs/>
      <w:smallCaps/>
      <w:color w:val="0F4761" w:themeColor="accent1" w:themeShade="BF"/>
      <w:spacing w:val="5"/>
    </w:rPr>
  </w:style>
  <w:style w:type="paragraph" w:styleId="NoSpacing">
    <w:name w:val="No Spacing"/>
    <w:uiPriority w:val="1"/>
    <w:qFormat/>
    <w:rsid w:val="008B69A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55366">
      <w:bodyDiv w:val="1"/>
      <w:marLeft w:val="0"/>
      <w:marRight w:val="0"/>
      <w:marTop w:val="0"/>
      <w:marBottom w:val="0"/>
      <w:divBdr>
        <w:top w:val="none" w:sz="0" w:space="0" w:color="auto"/>
        <w:left w:val="none" w:sz="0" w:space="0" w:color="auto"/>
        <w:bottom w:val="none" w:sz="0" w:space="0" w:color="auto"/>
        <w:right w:val="none" w:sz="0" w:space="0" w:color="auto"/>
      </w:divBdr>
    </w:div>
    <w:div w:id="63529783">
      <w:bodyDiv w:val="1"/>
      <w:marLeft w:val="0"/>
      <w:marRight w:val="0"/>
      <w:marTop w:val="0"/>
      <w:marBottom w:val="0"/>
      <w:divBdr>
        <w:top w:val="none" w:sz="0" w:space="0" w:color="auto"/>
        <w:left w:val="none" w:sz="0" w:space="0" w:color="auto"/>
        <w:bottom w:val="none" w:sz="0" w:space="0" w:color="auto"/>
        <w:right w:val="none" w:sz="0" w:space="0" w:color="auto"/>
      </w:divBdr>
    </w:div>
    <w:div w:id="109597245">
      <w:bodyDiv w:val="1"/>
      <w:marLeft w:val="0"/>
      <w:marRight w:val="0"/>
      <w:marTop w:val="0"/>
      <w:marBottom w:val="0"/>
      <w:divBdr>
        <w:top w:val="none" w:sz="0" w:space="0" w:color="auto"/>
        <w:left w:val="none" w:sz="0" w:space="0" w:color="auto"/>
        <w:bottom w:val="none" w:sz="0" w:space="0" w:color="auto"/>
        <w:right w:val="none" w:sz="0" w:space="0" w:color="auto"/>
      </w:divBdr>
    </w:div>
    <w:div w:id="114325967">
      <w:bodyDiv w:val="1"/>
      <w:marLeft w:val="0"/>
      <w:marRight w:val="0"/>
      <w:marTop w:val="0"/>
      <w:marBottom w:val="0"/>
      <w:divBdr>
        <w:top w:val="none" w:sz="0" w:space="0" w:color="auto"/>
        <w:left w:val="none" w:sz="0" w:space="0" w:color="auto"/>
        <w:bottom w:val="none" w:sz="0" w:space="0" w:color="auto"/>
        <w:right w:val="none" w:sz="0" w:space="0" w:color="auto"/>
      </w:divBdr>
    </w:div>
    <w:div w:id="165242848">
      <w:bodyDiv w:val="1"/>
      <w:marLeft w:val="0"/>
      <w:marRight w:val="0"/>
      <w:marTop w:val="0"/>
      <w:marBottom w:val="0"/>
      <w:divBdr>
        <w:top w:val="none" w:sz="0" w:space="0" w:color="auto"/>
        <w:left w:val="none" w:sz="0" w:space="0" w:color="auto"/>
        <w:bottom w:val="none" w:sz="0" w:space="0" w:color="auto"/>
        <w:right w:val="none" w:sz="0" w:space="0" w:color="auto"/>
      </w:divBdr>
    </w:div>
    <w:div w:id="192234832">
      <w:bodyDiv w:val="1"/>
      <w:marLeft w:val="0"/>
      <w:marRight w:val="0"/>
      <w:marTop w:val="0"/>
      <w:marBottom w:val="0"/>
      <w:divBdr>
        <w:top w:val="none" w:sz="0" w:space="0" w:color="auto"/>
        <w:left w:val="none" w:sz="0" w:space="0" w:color="auto"/>
        <w:bottom w:val="none" w:sz="0" w:space="0" w:color="auto"/>
        <w:right w:val="none" w:sz="0" w:space="0" w:color="auto"/>
      </w:divBdr>
    </w:div>
    <w:div w:id="294801588">
      <w:bodyDiv w:val="1"/>
      <w:marLeft w:val="0"/>
      <w:marRight w:val="0"/>
      <w:marTop w:val="0"/>
      <w:marBottom w:val="0"/>
      <w:divBdr>
        <w:top w:val="none" w:sz="0" w:space="0" w:color="auto"/>
        <w:left w:val="none" w:sz="0" w:space="0" w:color="auto"/>
        <w:bottom w:val="none" w:sz="0" w:space="0" w:color="auto"/>
        <w:right w:val="none" w:sz="0" w:space="0" w:color="auto"/>
      </w:divBdr>
    </w:div>
    <w:div w:id="639306392">
      <w:bodyDiv w:val="1"/>
      <w:marLeft w:val="0"/>
      <w:marRight w:val="0"/>
      <w:marTop w:val="0"/>
      <w:marBottom w:val="0"/>
      <w:divBdr>
        <w:top w:val="none" w:sz="0" w:space="0" w:color="auto"/>
        <w:left w:val="none" w:sz="0" w:space="0" w:color="auto"/>
        <w:bottom w:val="none" w:sz="0" w:space="0" w:color="auto"/>
        <w:right w:val="none" w:sz="0" w:space="0" w:color="auto"/>
      </w:divBdr>
    </w:div>
    <w:div w:id="641883123">
      <w:bodyDiv w:val="1"/>
      <w:marLeft w:val="0"/>
      <w:marRight w:val="0"/>
      <w:marTop w:val="0"/>
      <w:marBottom w:val="0"/>
      <w:divBdr>
        <w:top w:val="none" w:sz="0" w:space="0" w:color="auto"/>
        <w:left w:val="none" w:sz="0" w:space="0" w:color="auto"/>
        <w:bottom w:val="none" w:sz="0" w:space="0" w:color="auto"/>
        <w:right w:val="none" w:sz="0" w:space="0" w:color="auto"/>
      </w:divBdr>
    </w:div>
    <w:div w:id="788738460">
      <w:bodyDiv w:val="1"/>
      <w:marLeft w:val="0"/>
      <w:marRight w:val="0"/>
      <w:marTop w:val="0"/>
      <w:marBottom w:val="0"/>
      <w:divBdr>
        <w:top w:val="none" w:sz="0" w:space="0" w:color="auto"/>
        <w:left w:val="none" w:sz="0" w:space="0" w:color="auto"/>
        <w:bottom w:val="none" w:sz="0" w:space="0" w:color="auto"/>
        <w:right w:val="none" w:sz="0" w:space="0" w:color="auto"/>
      </w:divBdr>
    </w:div>
    <w:div w:id="931621111">
      <w:bodyDiv w:val="1"/>
      <w:marLeft w:val="0"/>
      <w:marRight w:val="0"/>
      <w:marTop w:val="0"/>
      <w:marBottom w:val="0"/>
      <w:divBdr>
        <w:top w:val="none" w:sz="0" w:space="0" w:color="auto"/>
        <w:left w:val="none" w:sz="0" w:space="0" w:color="auto"/>
        <w:bottom w:val="none" w:sz="0" w:space="0" w:color="auto"/>
        <w:right w:val="none" w:sz="0" w:space="0" w:color="auto"/>
      </w:divBdr>
    </w:div>
    <w:div w:id="1015960916">
      <w:bodyDiv w:val="1"/>
      <w:marLeft w:val="0"/>
      <w:marRight w:val="0"/>
      <w:marTop w:val="0"/>
      <w:marBottom w:val="0"/>
      <w:divBdr>
        <w:top w:val="none" w:sz="0" w:space="0" w:color="auto"/>
        <w:left w:val="none" w:sz="0" w:space="0" w:color="auto"/>
        <w:bottom w:val="none" w:sz="0" w:space="0" w:color="auto"/>
        <w:right w:val="none" w:sz="0" w:space="0" w:color="auto"/>
      </w:divBdr>
    </w:div>
    <w:div w:id="1079255956">
      <w:bodyDiv w:val="1"/>
      <w:marLeft w:val="0"/>
      <w:marRight w:val="0"/>
      <w:marTop w:val="0"/>
      <w:marBottom w:val="0"/>
      <w:divBdr>
        <w:top w:val="none" w:sz="0" w:space="0" w:color="auto"/>
        <w:left w:val="none" w:sz="0" w:space="0" w:color="auto"/>
        <w:bottom w:val="none" w:sz="0" w:space="0" w:color="auto"/>
        <w:right w:val="none" w:sz="0" w:space="0" w:color="auto"/>
      </w:divBdr>
    </w:div>
    <w:div w:id="1190991638">
      <w:bodyDiv w:val="1"/>
      <w:marLeft w:val="0"/>
      <w:marRight w:val="0"/>
      <w:marTop w:val="0"/>
      <w:marBottom w:val="0"/>
      <w:divBdr>
        <w:top w:val="none" w:sz="0" w:space="0" w:color="auto"/>
        <w:left w:val="none" w:sz="0" w:space="0" w:color="auto"/>
        <w:bottom w:val="none" w:sz="0" w:space="0" w:color="auto"/>
        <w:right w:val="none" w:sz="0" w:space="0" w:color="auto"/>
      </w:divBdr>
    </w:div>
    <w:div w:id="1289895900">
      <w:bodyDiv w:val="1"/>
      <w:marLeft w:val="0"/>
      <w:marRight w:val="0"/>
      <w:marTop w:val="0"/>
      <w:marBottom w:val="0"/>
      <w:divBdr>
        <w:top w:val="none" w:sz="0" w:space="0" w:color="auto"/>
        <w:left w:val="none" w:sz="0" w:space="0" w:color="auto"/>
        <w:bottom w:val="none" w:sz="0" w:space="0" w:color="auto"/>
        <w:right w:val="none" w:sz="0" w:space="0" w:color="auto"/>
      </w:divBdr>
    </w:div>
    <w:div w:id="1508209755">
      <w:bodyDiv w:val="1"/>
      <w:marLeft w:val="0"/>
      <w:marRight w:val="0"/>
      <w:marTop w:val="0"/>
      <w:marBottom w:val="0"/>
      <w:divBdr>
        <w:top w:val="none" w:sz="0" w:space="0" w:color="auto"/>
        <w:left w:val="none" w:sz="0" w:space="0" w:color="auto"/>
        <w:bottom w:val="none" w:sz="0" w:space="0" w:color="auto"/>
        <w:right w:val="none" w:sz="0" w:space="0" w:color="auto"/>
      </w:divBdr>
    </w:div>
    <w:div w:id="1516962804">
      <w:bodyDiv w:val="1"/>
      <w:marLeft w:val="0"/>
      <w:marRight w:val="0"/>
      <w:marTop w:val="0"/>
      <w:marBottom w:val="0"/>
      <w:divBdr>
        <w:top w:val="none" w:sz="0" w:space="0" w:color="auto"/>
        <w:left w:val="none" w:sz="0" w:space="0" w:color="auto"/>
        <w:bottom w:val="none" w:sz="0" w:space="0" w:color="auto"/>
        <w:right w:val="none" w:sz="0" w:space="0" w:color="auto"/>
      </w:divBdr>
    </w:div>
    <w:div w:id="1652558290">
      <w:bodyDiv w:val="1"/>
      <w:marLeft w:val="0"/>
      <w:marRight w:val="0"/>
      <w:marTop w:val="0"/>
      <w:marBottom w:val="0"/>
      <w:divBdr>
        <w:top w:val="none" w:sz="0" w:space="0" w:color="auto"/>
        <w:left w:val="none" w:sz="0" w:space="0" w:color="auto"/>
        <w:bottom w:val="none" w:sz="0" w:space="0" w:color="auto"/>
        <w:right w:val="none" w:sz="0" w:space="0" w:color="auto"/>
      </w:divBdr>
    </w:div>
    <w:div w:id="1761297226">
      <w:bodyDiv w:val="1"/>
      <w:marLeft w:val="0"/>
      <w:marRight w:val="0"/>
      <w:marTop w:val="0"/>
      <w:marBottom w:val="0"/>
      <w:divBdr>
        <w:top w:val="none" w:sz="0" w:space="0" w:color="auto"/>
        <w:left w:val="none" w:sz="0" w:space="0" w:color="auto"/>
        <w:bottom w:val="none" w:sz="0" w:space="0" w:color="auto"/>
        <w:right w:val="none" w:sz="0" w:space="0" w:color="auto"/>
      </w:divBdr>
    </w:div>
    <w:div w:id="1793816684">
      <w:bodyDiv w:val="1"/>
      <w:marLeft w:val="0"/>
      <w:marRight w:val="0"/>
      <w:marTop w:val="0"/>
      <w:marBottom w:val="0"/>
      <w:divBdr>
        <w:top w:val="none" w:sz="0" w:space="0" w:color="auto"/>
        <w:left w:val="none" w:sz="0" w:space="0" w:color="auto"/>
        <w:bottom w:val="none" w:sz="0" w:space="0" w:color="auto"/>
        <w:right w:val="none" w:sz="0" w:space="0" w:color="auto"/>
      </w:divBdr>
    </w:div>
    <w:div w:id="1983580402">
      <w:bodyDiv w:val="1"/>
      <w:marLeft w:val="0"/>
      <w:marRight w:val="0"/>
      <w:marTop w:val="0"/>
      <w:marBottom w:val="0"/>
      <w:divBdr>
        <w:top w:val="none" w:sz="0" w:space="0" w:color="auto"/>
        <w:left w:val="none" w:sz="0" w:space="0" w:color="auto"/>
        <w:bottom w:val="none" w:sz="0" w:space="0" w:color="auto"/>
        <w:right w:val="none" w:sz="0" w:space="0" w:color="auto"/>
      </w:divBdr>
    </w:div>
    <w:div w:id="2064791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272</Words>
  <Characters>1557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Shraddha Mahadik</dc:creator>
  <cp:keywords/>
  <dc:description/>
  <cp:lastModifiedBy>Shraddha Mahadik</cp:lastModifiedBy>
  <cp:revision>5</cp:revision>
  <dcterms:created xsi:type="dcterms:W3CDTF">2025-05-29T12:59:00Z</dcterms:created>
  <dcterms:modified xsi:type="dcterms:W3CDTF">2026-01-21T07:59:00Z</dcterms:modified>
</cp:coreProperties>
</file>